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DA" w:rsidRPr="000A57DA" w:rsidRDefault="000A57DA" w:rsidP="000A57DA">
      <w:pPr>
        <w:rPr>
          <w:rFonts w:ascii="Times New Roman" w:hAnsi="Times New Roman" w:cs="Times New Roman"/>
          <w:sz w:val="24"/>
          <w:szCs w:val="24"/>
        </w:rPr>
      </w:pPr>
      <w:r w:rsidRPr="000A57DA">
        <w:rPr>
          <w:rFonts w:ascii="Times New Roman" w:hAnsi="Times New Roman" w:cs="Times New Roman"/>
          <w:sz w:val="24"/>
          <w:szCs w:val="24"/>
        </w:rPr>
        <w:t xml:space="preserve">Вакцинацию от COVID-19 в Томской области прошли 111 тысяч человек, 81 тысяча из которых уже поставили обе прививки. Привились в </w:t>
      </w:r>
      <w:proofErr w:type="gramStart"/>
      <w:r w:rsidRPr="000A57DA">
        <w:rPr>
          <w:rFonts w:ascii="Times New Roman" w:hAnsi="Times New Roman" w:cs="Times New Roman"/>
          <w:sz w:val="24"/>
          <w:szCs w:val="24"/>
        </w:rPr>
        <w:t>регионе</w:t>
      </w:r>
      <w:proofErr w:type="gramEnd"/>
      <w:r w:rsidRPr="000A57DA">
        <w:rPr>
          <w:rFonts w:ascii="Times New Roman" w:hAnsi="Times New Roman" w:cs="Times New Roman"/>
          <w:sz w:val="24"/>
          <w:szCs w:val="24"/>
        </w:rPr>
        <w:t xml:space="preserve"> таким образом почти 21 % жителей старше 18 лет, сообщили в обладминистрации.</w:t>
      </w:r>
    </w:p>
    <w:p w:rsidR="000A57DA" w:rsidRPr="000A57DA" w:rsidRDefault="006D6F04" w:rsidP="000A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A57DA" w:rsidRPr="000A57DA">
        <w:rPr>
          <w:rFonts w:ascii="Times New Roman" w:hAnsi="Times New Roman" w:cs="Times New Roman"/>
          <w:sz w:val="24"/>
          <w:szCs w:val="24"/>
        </w:rPr>
        <w:t xml:space="preserve"> муниципалитетах прививку поставили: </w:t>
      </w:r>
      <w:proofErr w:type="gramStart"/>
      <w:r w:rsidR="000A57DA" w:rsidRPr="000A57DA">
        <w:rPr>
          <w:rFonts w:ascii="Times New Roman" w:hAnsi="Times New Roman" w:cs="Times New Roman"/>
          <w:sz w:val="24"/>
          <w:szCs w:val="24"/>
        </w:rPr>
        <w:t xml:space="preserve">Александровский район (1162/910), </w:t>
      </w:r>
      <w:proofErr w:type="spellStart"/>
      <w:r w:rsidR="000A57DA" w:rsidRPr="000A57DA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0A57DA" w:rsidRPr="000A57DA">
        <w:rPr>
          <w:rFonts w:ascii="Times New Roman" w:hAnsi="Times New Roman" w:cs="Times New Roman"/>
          <w:sz w:val="24"/>
          <w:szCs w:val="24"/>
        </w:rPr>
        <w:t xml:space="preserve"> район (3068/2147), </w:t>
      </w:r>
      <w:proofErr w:type="spellStart"/>
      <w:r w:rsidR="000A57DA" w:rsidRPr="000A57DA">
        <w:rPr>
          <w:rFonts w:ascii="Times New Roman" w:hAnsi="Times New Roman" w:cs="Times New Roman"/>
          <w:sz w:val="24"/>
          <w:szCs w:val="24"/>
        </w:rPr>
        <w:t>Бакчарский</w:t>
      </w:r>
      <w:proofErr w:type="spellEnd"/>
      <w:r w:rsidR="000A57DA" w:rsidRPr="000A57DA">
        <w:rPr>
          <w:rFonts w:ascii="Times New Roman" w:hAnsi="Times New Roman" w:cs="Times New Roman"/>
          <w:sz w:val="24"/>
          <w:szCs w:val="24"/>
        </w:rPr>
        <w:t xml:space="preserve"> район и Кедровый (1548/1090), </w:t>
      </w:r>
      <w:proofErr w:type="spellStart"/>
      <w:r w:rsidR="000A57DA" w:rsidRPr="000A57DA">
        <w:rPr>
          <w:rFonts w:ascii="Times New Roman" w:hAnsi="Times New Roman" w:cs="Times New Roman"/>
          <w:sz w:val="24"/>
          <w:szCs w:val="24"/>
        </w:rPr>
        <w:t>Верхнекетский</w:t>
      </w:r>
      <w:proofErr w:type="spellEnd"/>
      <w:r w:rsidR="000A57DA" w:rsidRPr="000A57DA">
        <w:rPr>
          <w:rFonts w:ascii="Times New Roman" w:hAnsi="Times New Roman" w:cs="Times New Roman"/>
          <w:sz w:val="24"/>
          <w:szCs w:val="24"/>
        </w:rPr>
        <w:t xml:space="preserve"> район (2248/1801), Зырянский район (1475/999), </w:t>
      </w:r>
      <w:proofErr w:type="spellStart"/>
      <w:r w:rsidR="000A57DA" w:rsidRPr="000A57DA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0A57DA" w:rsidRPr="000A57DA">
        <w:rPr>
          <w:rFonts w:ascii="Times New Roman" w:hAnsi="Times New Roman" w:cs="Times New Roman"/>
          <w:sz w:val="24"/>
          <w:szCs w:val="24"/>
        </w:rPr>
        <w:t xml:space="preserve"> район (2470/1937), </w:t>
      </w:r>
      <w:proofErr w:type="spellStart"/>
      <w:r w:rsidR="000A57DA" w:rsidRPr="000A57DA">
        <w:rPr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 w:rsidR="000A57DA" w:rsidRPr="000A57DA">
        <w:rPr>
          <w:rFonts w:ascii="Times New Roman" w:hAnsi="Times New Roman" w:cs="Times New Roman"/>
          <w:sz w:val="24"/>
          <w:szCs w:val="24"/>
        </w:rPr>
        <w:t xml:space="preserve"> район (2062/1555), Колпашевский район (4772/3917), </w:t>
      </w:r>
      <w:proofErr w:type="spellStart"/>
      <w:r w:rsidR="000A57DA" w:rsidRPr="000A57DA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0A57DA" w:rsidRPr="000A57DA">
        <w:rPr>
          <w:rFonts w:ascii="Times New Roman" w:hAnsi="Times New Roman" w:cs="Times New Roman"/>
          <w:sz w:val="24"/>
          <w:szCs w:val="24"/>
        </w:rPr>
        <w:t xml:space="preserve"> район (1630/1150), Молчановский район (1870/1261), </w:t>
      </w:r>
      <w:proofErr w:type="spellStart"/>
      <w:r w:rsidR="000A57DA" w:rsidRPr="000A57DA">
        <w:rPr>
          <w:rFonts w:ascii="Times New Roman" w:hAnsi="Times New Roman" w:cs="Times New Roman"/>
          <w:sz w:val="24"/>
          <w:szCs w:val="24"/>
        </w:rPr>
        <w:t>Парабельский</w:t>
      </w:r>
      <w:proofErr w:type="spellEnd"/>
      <w:r w:rsidR="000A57DA" w:rsidRPr="000A57DA">
        <w:rPr>
          <w:rFonts w:ascii="Times New Roman" w:hAnsi="Times New Roman" w:cs="Times New Roman"/>
          <w:sz w:val="24"/>
          <w:szCs w:val="24"/>
        </w:rPr>
        <w:t xml:space="preserve"> район (2021/1514), Первомайский район (2072/1435), Стрежевой (3820/2760), </w:t>
      </w:r>
      <w:proofErr w:type="spellStart"/>
      <w:r w:rsidR="000A57DA" w:rsidRPr="000A57DA">
        <w:rPr>
          <w:rFonts w:ascii="Times New Roman" w:hAnsi="Times New Roman" w:cs="Times New Roman"/>
          <w:sz w:val="24"/>
          <w:szCs w:val="24"/>
        </w:rPr>
        <w:t>Тегульдетский</w:t>
      </w:r>
      <w:proofErr w:type="spellEnd"/>
      <w:r w:rsidR="000A57DA" w:rsidRPr="000A57DA">
        <w:rPr>
          <w:rFonts w:ascii="Times New Roman" w:hAnsi="Times New Roman" w:cs="Times New Roman"/>
          <w:sz w:val="24"/>
          <w:szCs w:val="24"/>
        </w:rPr>
        <w:t xml:space="preserve"> район (1080/737), </w:t>
      </w:r>
      <w:proofErr w:type="spellStart"/>
      <w:r w:rsidR="000A57DA" w:rsidRPr="000A57DA">
        <w:rPr>
          <w:rFonts w:ascii="Times New Roman" w:hAnsi="Times New Roman" w:cs="Times New Roman"/>
          <w:sz w:val="24"/>
          <w:szCs w:val="24"/>
        </w:rPr>
        <w:t>Чаинский</w:t>
      </w:r>
      <w:proofErr w:type="spellEnd"/>
      <w:r w:rsidR="000A57DA" w:rsidRPr="000A57DA">
        <w:rPr>
          <w:rFonts w:ascii="Times New Roman" w:hAnsi="Times New Roman" w:cs="Times New Roman"/>
          <w:sz w:val="24"/>
          <w:szCs w:val="24"/>
        </w:rPr>
        <w:t xml:space="preserve"> район (1460</w:t>
      </w:r>
      <w:proofErr w:type="gramEnd"/>
      <w:r w:rsidR="000A57DA" w:rsidRPr="000A57DA">
        <w:rPr>
          <w:rFonts w:ascii="Times New Roman" w:hAnsi="Times New Roman" w:cs="Times New Roman"/>
          <w:sz w:val="24"/>
          <w:szCs w:val="24"/>
        </w:rPr>
        <w:t xml:space="preserve">/1161), </w:t>
      </w:r>
      <w:proofErr w:type="spellStart"/>
      <w:r w:rsidR="000A57DA" w:rsidRPr="000A57DA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="000A57DA" w:rsidRPr="000A57DA">
        <w:rPr>
          <w:rFonts w:ascii="Times New Roman" w:hAnsi="Times New Roman" w:cs="Times New Roman"/>
          <w:sz w:val="24"/>
          <w:szCs w:val="24"/>
        </w:rPr>
        <w:t xml:space="preserve"> район (2770/1570).</w:t>
      </w:r>
    </w:p>
    <w:p w:rsidR="000A57DA" w:rsidRPr="000A57DA" w:rsidRDefault="000A57DA" w:rsidP="000A57DA">
      <w:pPr>
        <w:rPr>
          <w:rFonts w:ascii="Times New Roman" w:hAnsi="Times New Roman" w:cs="Times New Roman"/>
          <w:sz w:val="24"/>
          <w:szCs w:val="24"/>
        </w:rPr>
      </w:pPr>
      <w:r w:rsidRPr="000A57DA">
        <w:rPr>
          <w:rFonts w:ascii="Times New Roman" w:hAnsi="Times New Roman" w:cs="Times New Roman"/>
          <w:sz w:val="24"/>
          <w:szCs w:val="24"/>
        </w:rPr>
        <w:t>Напомним, привиться от СOVID-19 могут все жители Томской области старше 18 лет, не имеющие на момент вакцинации симптомов ОРВИ и противопоказаний. Привиться на текущий момент можно вакцинами «Гам-КОВИД-</w:t>
      </w:r>
      <w:proofErr w:type="spellStart"/>
      <w:r w:rsidRPr="000A57DA">
        <w:rPr>
          <w:rFonts w:ascii="Times New Roman" w:hAnsi="Times New Roman" w:cs="Times New Roman"/>
          <w:sz w:val="24"/>
          <w:szCs w:val="24"/>
        </w:rPr>
        <w:t>Вак</w:t>
      </w:r>
      <w:proofErr w:type="spellEnd"/>
      <w:r w:rsidRPr="000A57D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A57DA">
        <w:rPr>
          <w:rFonts w:ascii="Times New Roman" w:hAnsi="Times New Roman" w:cs="Times New Roman"/>
          <w:sz w:val="24"/>
          <w:szCs w:val="24"/>
        </w:rPr>
        <w:t>ЭпиВакКорона</w:t>
      </w:r>
      <w:proofErr w:type="spellEnd"/>
      <w:r w:rsidRPr="000A57D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A57DA">
        <w:rPr>
          <w:rFonts w:ascii="Times New Roman" w:hAnsi="Times New Roman" w:cs="Times New Roman"/>
          <w:sz w:val="24"/>
          <w:szCs w:val="24"/>
        </w:rPr>
        <w:t>КовиВак</w:t>
      </w:r>
      <w:proofErr w:type="spellEnd"/>
      <w:r w:rsidRPr="000A57DA">
        <w:rPr>
          <w:rFonts w:ascii="Times New Roman" w:hAnsi="Times New Roman" w:cs="Times New Roman"/>
          <w:sz w:val="24"/>
          <w:szCs w:val="24"/>
        </w:rPr>
        <w:t>» — выбрать вакцину пациент сможет только в том случае, если на момент вакцинации в больнице будут доступны два препарата. Если же в медучреждении будет только один вид вакцины, выбрать человек не сможет.</w:t>
      </w:r>
    </w:p>
    <w:p w:rsidR="00B664BC" w:rsidRDefault="00B664BC">
      <w:bookmarkStart w:id="0" w:name="_GoBack"/>
      <w:bookmarkEnd w:id="0"/>
    </w:p>
    <w:sectPr w:rsidR="00B6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70"/>
    <w:rsid w:val="000A57DA"/>
    <w:rsid w:val="006D6F04"/>
    <w:rsid w:val="00B664BC"/>
    <w:rsid w:val="00EC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7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Company>Home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Курмышова</dc:creator>
  <cp:keywords/>
  <dc:description/>
  <cp:lastModifiedBy>Ольга С. Курмышова</cp:lastModifiedBy>
  <cp:revision>3</cp:revision>
  <dcterms:created xsi:type="dcterms:W3CDTF">2021-07-20T08:05:00Z</dcterms:created>
  <dcterms:modified xsi:type="dcterms:W3CDTF">2021-07-20T08:07:00Z</dcterms:modified>
</cp:coreProperties>
</file>