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74" w:rsidRDefault="005F0D74" w:rsidP="005F0D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0D74">
        <w:rPr>
          <w:rFonts w:ascii="Times New Roman" w:hAnsi="Times New Roman" w:cs="Times New Roman"/>
          <w:b/>
          <w:sz w:val="28"/>
          <w:szCs w:val="28"/>
        </w:rPr>
        <w:t>Информация от Госавтоинспекции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0D74" w:rsidRPr="005F0D74" w:rsidRDefault="005F0D74" w:rsidP="005F0D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EF" w:rsidRPr="00B41C8D" w:rsidRDefault="005F0D74" w:rsidP="00B41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Госавтоинспекция Томской области напоминает о возможности получения государственных услуг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1EF" w:rsidRPr="00B41C8D" w:rsidRDefault="005F0D74" w:rsidP="005F0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Мониторинг работоспособности функций Единого портала государственных и муниципальных услуг, показал его достаточное функционирование.</w:t>
      </w:r>
    </w:p>
    <w:p w:rsidR="00B41C8D" w:rsidRDefault="005F0D74" w:rsidP="00B41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Госавтоинспекция Томской области рекомендует гражданам, нуждающимся в предоставлении государственной услуги по регистрации транспортных средств и экзаменационной деятельности воспользоваться записью на прием с помощью Единого портала государственных и муни</w:t>
      </w:r>
      <w:r w:rsidRPr="00B41C8D">
        <w:rPr>
          <w:rFonts w:ascii="Times New Roman" w:hAnsi="Times New Roman" w:cs="Times New Roman"/>
          <w:sz w:val="28"/>
          <w:szCs w:val="28"/>
        </w:rPr>
        <w:t>ципальных услуг, подав заявление в электронном виде.</w:t>
      </w:r>
    </w:p>
    <w:p w:rsidR="00C451EF" w:rsidRPr="00B41C8D" w:rsidRDefault="005F0D74" w:rsidP="00B41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Преимущество данной услуги заключается в 30-процентной скидке на оплату государственной пошлины, а также в возможности заранее запланировать дату и время посещения Госавтоинспекции.</w:t>
      </w:r>
    </w:p>
    <w:p w:rsidR="00C451EF" w:rsidRPr="00B41C8D" w:rsidRDefault="005F0D74" w:rsidP="00B41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Благоприятное время</w:t>
      </w:r>
      <w:r w:rsidRPr="00B41C8D">
        <w:rPr>
          <w:rFonts w:ascii="Times New Roman" w:hAnsi="Times New Roman" w:cs="Times New Roman"/>
          <w:sz w:val="28"/>
          <w:szCs w:val="28"/>
        </w:rPr>
        <w:t xml:space="preserve"> функционирования системы Единого портала государственных и муниципальных услуг, которое позволит беспрепятственно подать заявление в электронном виде, </w:t>
      </w:r>
      <w:proofErr w:type="gramStart"/>
      <w:r w:rsidRPr="00B41C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C8D">
        <w:rPr>
          <w:rFonts w:ascii="Times New Roman" w:hAnsi="Times New Roman" w:cs="Times New Roman"/>
          <w:sz w:val="28"/>
          <w:szCs w:val="28"/>
        </w:rPr>
        <w:t xml:space="preserve"> утренние часы (с 06.00 до 10.00) и в вечернее время (после 22.00 часов)</w:t>
      </w:r>
    </w:p>
    <w:sectPr w:rsidR="00C451EF" w:rsidRPr="00B41C8D" w:rsidSect="00C45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C451EF"/>
    <w:rsid w:val="005F0D74"/>
    <w:rsid w:val="00B41C8D"/>
    <w:rsid w:val="00C4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F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user</cp:lastModifiedBy>
  <cp:revision>2</cp:revision>
  <dcterms:created xsi:type="dcterms:W3CDTF">2021-02-18T10:22:00Z</dcterms:created>
  <dcterms:modified xsi:type="dcterms:W3CDTF">2021-02-18T10:22:00Z</dcterms:modified>
</cp:coreProperties>
</file>