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C36116" w:rsidRDefault="00CE317F" w:rsidP="00C36116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24</w:t>
      </w:r>
      <w:r w:rsidR="00C36116">
        <w:rPr>
          <w:b/>
          <w:color w:val="0000FF"/>
        </w:rPr>
        <w:t xml:space="preserve"> июня</w:t>
      </w:r>
      <w:r w:rsidR="00C36116" w:rsidRPr="00AC1F57">
        <w:rPr>
          <w:b/>
          <w:color w:val="0000FF"/>
        </w:rPr>
        <w:t xml:space="preserve"> 2022 года</w:t>
      </w:r>
    </w:p>
    <w:p w:rsidR="00CE317F" w:rsidRPr="00CE317F" w:rsidRDefault="00CE317F" w:rsidP="00CE317F">
      <w:pPr>
        <w:ind w:firstLine="708"/>
        <w:jc w:val="both"/>
        <w:rPr>
          <w:b/>
          <w:color w:val="0000FF"/>
        </w:rPr>
      </w:pPr>
      <w:r w:rsidRPr="00CE317F">
        <w:rPr>
          <w:b/>
          <w:color w:val="0000FF"/>
        </w:rPr>
        <w:t xml:space="preserve">Государство удвоило добровольные взносы участников Программы </w:t>
      </w:r>
      <w:proofErr w:type="spellStart"/>
      <w:r w:rsidRPr="00CE317F">
        <w:rPr>
          <w:b/>
          <w:color w:val="0000FF"/>
        </w:rPr>
        <w:t>софинансирования</w:t>
      </w:r>
      <w:proofErr w:type="spellEnd"/>
      <w:r w:rsidRPr="00CE317F">
        <w:rPr>
          <w:b/>
          <w:color w:val="0000FF"/>
        </w:rPr>
        <w:t xml:space="preserve"> пенсий за 2021 год</w:t>
      </w:r>
    </w:p>
    <w:p w:rsidR="00CE317F" w:rsidRDefault="00CE317F" w:rsidP="00CE317F">
      <w:r>
        <w:t xml:space="preserve"> </w:t>
      </w:r>
    </w:p>
    <w:p w:rsidR="00B779D1" w:rsidRDefault="00CE317F" w:rsidP="00B779D1">
      <w:pPr>
        <w:ind w:firstLine="708"/>
        <w:jc w:val="both"/>
      </w:pPr>
      <w:r>
        <w:t xml:space="preserve">Свыше 200 тысяч жителей Томской области стали участниками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пенсий с начала ее действия. Напомним, что данная Программа начала действовать 13 лет назад. За это время </w:t>
      </w:r>
      <w:proofErr w:type="spellStart"/>
      <w:r>
        <w:t>томичи</w:t>
      </w:r>
      <w:proofErr w:type="spellEnd"/>
      <w:r>
        <w:t xml:space="preserve"> в счет своих будущих пенсий  дополнительно внесли около 585 260 млн. рублей. Общая сумма, направленная в фонд будущей пенсии участниками Программы за 2021 год, составила 18 975 млн. рублей.</w:t>
      </w:r>
      <w:r>
        <w:br/>
      </w:r>
    </w:p>
    <w:p w:rsidR="00B779D1" w:rsidRDefault="00CE317F" w:rsidP="00B779D1">
      <w:pPr>
        <w:ind w:firstLine="708"/>
        <w:jc w:val="both"/>
      </w:pPr>
      <w:r>
        <w:t xml:space="preserve">Ежегодно государство удваивает добровольные взносы тех участников Программы </w:t>
      </w:r>
      <w:proofErr w:type="spellStart"/>
      <w:r>
        <w:t>софинансирования</w:t>
      </w:r>
      <w:proofErr w:type="spellEnd"/>
      <w:r>
        <w:t>, которые в прошлом году сделали добровольные отчисления в счет будущей пенсии в размере от 2 до 12 тысяч рублей. Напомним, что именно такие суммы взносов подлежат удвоению со стороны государства в течение 10 лет с момента первого платежа. Не исключением стал и 2022 год: государство удвоило  взносы  участников Программы за 2021 год.</w:t>
      </w:r>
      <w:r>
        <w:br/>
        <w:t>Эти средства учтены на лицевых счетах граждан и переданы в управляющие компании и пенсионные фонды, которые вошли в систему гарантирования сохранности пенсионных накоплений, для дальнейшего инвестирования.</w:t>
      </w:r>
      <w:r>
        <w:br/>
        <w:t>При этом стоит отметить, что в 2022 году государство последний раз удвоило взносы тех участников Программы, которые вступили в нее в 2012 году. Эти граждане по-прежнему могут производить уплату дополнительных взносов на накопительную пенсию, тем самым увеличивая ее, но уже без участия государства.</w:t>
      </w:r>
      <w:r>
        <w:br/>
      </w:r>
    </w:p>
    <w:p w:rsidR="00CE317F" w:rsidRDefault="00CE317F" w:rsidP="00B779D1">
      <w:pPr>
        <w:ind w:firstLine="708"/>
        <w:jc w:val="both"/>
      </w:pPr>
      <w:r>
        <w:t>Средства, сформированные в рамках Программы, входят в общую сумму пенсионных накоплений человека, инвестируются с целью получения дохода и выплачиваются при достижении 55 и 60 лет женщинам и мужчинам соответственно (при наличии необходимого стажа и количества пенсионных коэффициентов). Их можно получить в виде единовременной выплаты (если сумма составит менее 5% от общего размера пенсии), в виде срочной выплаты и выплаты накопительной пенсии. На них также распространяются и правила правопреемства.</w:t>
      </w:r>
    </w:p>
    <w:p w:rsidR="00B779D1" w:rsidRDefault="00B779D1" w:rsidP="00B779D1">
      <w:pPr>
        <w:ind w:firstLine="708"/>
        <w:jc w:val="both"/>
      </w:pPr>
    </w:p>
    <w:p w:rsidR="00CE317F" w:rsidRDefault="00CE317F" w:rsidP="00C36116">
      <w:pPr>
        <w:ind w:firstLine="708"/>
        <w:jc w:val="both"/>
      </w:pPr>
      <w:bookmarkStart w:id="0" w:name="_GoBack"/>
      <w:bookmarkEnd w:id="0"/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7F0E73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52D4733E-401E-488D-8E09-AEDA9718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E5E3-4AEA-4662-896E-B07A3E76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6</cp:revision>
  <cp:lastPrinted>2022-02-17T01:49:00Z</cp:lastPrinted>
  <dcterms:created xsi:type="dcterms:W3CDTF">2022-06-10T06:32:00Z</dcterms:created>
  <dcterms:modified xsi:type="dcterms:W3CDTF">2022-06-27T06:10:00Z</dcterms:modified>
</cp:coreProperties>
</file>