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57" w:rsidRDefault="00573857" w:rsidP="003653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4ECC" w:rsidRDefault="00A84ECC" w:rsidP="00A84E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3" name="Рисунок 3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CC" w:rsidRDefault="00A84ECC" w:rsidP="00A84E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5FFD" w:rsidRDefault="00C45FFD" w:rsidP="00C45FFD">
      <w:pPr>
        <w:spacing w:after="0" w:line="240" w:lineRule="auto"/>
        <w:jc w:val="center"/>
        <w:rPr>
          <w:rFonts w:ascii="Times New Roman" w:hAnsi="Times New Roman" w:cs="Times New Roman"/>
          <w:b/>
          <w:color w:val="3D4146"/>
          <w:sz w:val="28"/>
          <w:szCs w:val="28"/>
        </w:rPr>
      </w:pPr>
      <w:r>
        <w:rPr>
          <w:rFonts w:ascii="Times New Roman" w:hAnsi="Times New Roman" w:cs="Times New Roman"/>
          <w:b/>
          <w:color w:val="3D4146"/>
          <w:sz w:val="28"/>
          <w:szCs w:val="28"/>
        </w:rPr>
        <w:t>«</w:t>
      </w:r>
      <w:r w:rsidRPr="00C45FFD">
        <w:rPr>
          <w:rFonts w:ascii="Times New Roman" w:hAnsi="Times New Roman" w:cs="Times New Roman"/>
          <w:b/>
          <w:color w:val="3D4146"/>
          <w:sz w:val="28"/>
          <w:szCs w:val="28"/>
        </w:rPr>
        <w:t xml:space="preserve">Полномочия по ведению и хранению архива ЕГРН осуществляет </w:t>
      </w:r>
    </w:p>
    <w:p w:rsidR="00C45FFD" w:rsidRPr="00C45FFD" w:rsidRDefault="00C45FFD" w:rsidP="00C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</w:rPr>
      </w:pPr>
      <w:r w:rsidRPr="00C45FFD">
        <w:rPr>
          <w:rFonts w:ascii="Times New Roman" w:hAnsi="Times New Roman" w:cs="Times New Roman"/>
          <w:b/>
          <w:color w:val="3D4146"/>
          <w:sz w:val="28"/>
          <w:szCs w:val="28"/>
        </w:rPr>
        <w:t xml:space="preserve">ППК </w:t>
      </w:r>
      <w:proofErr w:type="spellStart"/>
      <w:r w:rsidRPr="00C45FFD">
        <w:rPr>
          <w:rFonts w:ascii="Times New Roman" w:hAnsi="Times New Roman" w:cs="Times New Roman"/>
          <w:b/>
          <w:color w:val="3D4146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/>
          <w:color w:val="3D4146"/>
          <w:sz w:val="28"/>
          <w:szCs w:val="28"/>
        </w:rPr>
        <w:t>»</w:t>
      </w:r>
    </w:p>
    <w:p w:rsid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45FFD" w:rsidRP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ab/>
      </w: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2022-2023 годы достаточно насыщены разного рода законодательными новеллами, новшествами в деятельности как территориальных органов </w:t>
      </w:r>
      <w:proofErr w:type="spellStart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, так и филиалов ППК «</w:t>
      </w:r>
      <w:proofErr w:type="spellStart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Роскадастр</w:t>
      </w:r>
      <w:proofErr w:type="spellEnd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», коснувшимися, в том числе, перераспределения полномочий между ними.</w:t>
      </w:r>
    </w:p>
    <w:p w:rsidR="00C45FFD" w:rsidRP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ab/>
      </w: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Одним из таких событий в начале текущего года была передача полномочий по ведению и хранению архива Единого государственного реестра недвижимости (ЕГРН) филиалу ППК «</w:t>
      </w:r>
      <w:proofErr w:type="spellStart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Роскадастр</w:t>
      </w:r>
      <w:proofErr w:type="spellEnd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» по Томской области.</w:t>
      </w:r>
    </w:p>
    <w:p w:rsidR="00C45FFD" w:rsidRP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ab/>
      </w: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Таким образом, в настоящее время все документы ЕГРН на бумажных носителях, представленных заявителями для проведения государственного кадастрового учёта и (или) государственной регистрации прав до 2022 года, хранятся в филиале ППК «</w:t>
      </w:r>
      <w:proofErr w:type="spellStart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Роскадастр</w:t>
      </w:r>
      <w:proofErr w:type="spellEnd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» по Томской области.</w:t>
      </w:r>
    </w:p>
    <w:p w:rsidR="00C45FFD" w:rsidRP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ab/>
      </w: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Там же в филиале ППК «</w:t>
      </w:r>
      <w:proofErr w:type="spellStart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Роскадастр</w:t>
      </w:r>
      <w:proofErr w:type="spellEnd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» по Томской области хранятся документы, которые заявителем были представлены в бумажном виде и которые заявитель не успел получить в установленный срок после проведения государственного кадастрового учёта и (или) государственной регистрации прав.    </w:t>
      </w:r>
    </w:p>
    <w:p w:rsidR="00C45FFD" w:rsidRP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ab/>
      </w: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В связи с этим напоминаем, что после оказания государственной услуги готовые документы в течение 45 календарных дней хранятся в пункте приема-выдачи документов в МФЦ, по месту обращения. Если в течение этого срока заявитель не заберёт документы, то для дальнейшего хранения их направят в архив филиала ППК «</w:t>
      </w:r>
      <w:proofErr w:type="spellStart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Роскадастр</w:t>
      </w:r>
      <w:proofErr w:type="spellEnd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» по Томской области.</w:t>
      </w:r>
    </w:p>
    <w:p w:rsidR="00C45FFD" w:rsidRP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ab/>
      </w: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Чтобы получить невостребованные вовремя документы, заявителю или его законному представителю необходимо обратиться в филиал ППК «</w:t>
      </w:r>
      <w:proofErr w:type="spellStart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Роскадастр</w:t>
      </w:r>
      <w:proofErr w:type="spellEnd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» по Томской области, либо офис МФЦ с заявлением установленной формы о выдаче невостребованных документов, указав способ получения документов и свой контактный телефон.</w:t>
      </w:r>
    </w:p>
    <w:p w:rsidR="00C45FFD" w:rsidRP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ab/>
      </w: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Выдача заявителю невостребованных документов осуществляется бесплатно следующими способами:</w:t>
      </w:r>
    </w:p>
    <w:p w:rsidR="00C45FFD" w:rsidRP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- в МФЦ по месту обращения за нево</w:t>
      </w:r>
      <w:bookmarkStart w:id="0" w:name="_GoBack"/>
      <w:bookmarkEnd w:id="0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стребованными документами;</w:t>
      </w:r>
    </w:p>
    <w:p w:rsidR="00C45FFD" w:rsidRP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- по месту хранения документов в филиале ППК «</w:t>
      </w:r>
      <w:proofErr w:type="spellStart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Роскадастр</w:t>
      </w:r>
      <w:proofErr w:type="spellEnd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» по Томской области;</w:t>
      </w:r>
    </w:p>
    <w:p w:rsidR="00C45FFD" w:rsidRP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- по экстерриториальному принципу в филиалах ППК «</w:t>
      </w:r>
      <w:proofErr w:type="spellStart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Роскадастр</w:t>
      </w:r>
      <w:proofErr w:type="spellEnd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» во всех субъектах Российской Федерации.</w:t>
      </w:r>
    </w:p>
    <w:p w:rsidR="00C45FFD" w:rsidRP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lastRenderedPageBreak/>
        <w:tab/>
      </w: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Информацию о способах получения невостребованных документов и сроках их доставки можно получить по телефону филиала ППК «</w:t>
      </w:r>
      <w:proofErr w:type="spellStart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Роскадастр</w:t>
      </w:r>
      <w:proofErr w:type="spellEnd"/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» по Томской области 8(3822) 46-78-71(доп. 2012).</w:t>
      </w:r>
    </w:p>
    <w:p w:rsidR="00C45FFD" w:rsidRP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C45FFD" w:rsidRP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t>Материал подготовила Елена Терехова,</w:t>
      </w: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br/>
        <w:t>заместитель начальника отдела ведения ЕГРН,</w:t>
      </w:r>
      <w:r w:rsidRPr="00C45FFD">
        <w:rPr>
          <w:rFonts w:ascii="Times New Roman" w:eastAsia="Times New Roman" w:hAnsi="Times New Roman" w:cs="Times New Roman"/>
          <w:color w:val="292C2F"/>
          <w:sz w:val="28"/>
          <w:szCs w:val="28"/>
        </w:rPr>
        <w:br/>
        <w:t>повышения качества данных ЕГРН</w:t>
      </w:r>
    </w:p>
    <w:p w:rsidR="00514D5E" w:rsidRPr="00C45FFD" w:rsidRDefault="00514D5E" w:rsidP="0017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D5E" w:rsidRDefault="00514D5E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ECC" w:rsidRPr="00A84ECC" w:rsidRDefault="00A84ECC" w:rsidP="00A84ECC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t>Контакты для СМИ</w:t>
      </w:r>
    </w:p>
    <w:p w:rsidR="00A84ECC" w:rsidRPr="00A84ECC" w:rsidRDefault="00A84ECC" w:rsidP="00A84ECC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t>телефон: (8 38 22) 65-19-39 доб.(21-21),</w:t>
      </w: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br/>
        <w:t>почта: </w:t>
      </w:r>
      <w:hyperlink r:id="rId7" w:history="1">
        <w:r w:rsidRPr="00A84E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press@r70.rosreestr.ru</w:t>
        </w:r>
      </w:hyperlink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br/>
      </w: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br/>
        <w:t>социальные сети:</w:t>
      </w:r>
    </w:p>
    <w:p w:rsidR="00A84ECC" w:rsidRPr="00A84ECC" w:rsidRDefault="00A84ECC" w:rsidP="00A84ECC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t>Мы в </w:t>
      </w:r>
      <w:hyperlink r:id="rId8" w:history="1">
        <w:r w:rsidRPr="00A84E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VK</w:t>
        </w:r>
      </w:hyperlink>
    </w:p>
    <w:p w:rsidR="00A84ECC" w:rsidRPr="00A84ECC" w:rsidRDefault="00A84ECC" w:rsidP="00A84ECC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t>Мы в </w:t>
      </w:r>
      <w:proofErr w:type="spellStart"/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begin"/>
      </w: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instrText xml:space="preserve"> HYPERLINK "https://t.me/rosreestr70" </w:instrText>
      </w: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separate"/>
      </w:r>
      <w:r w:rsidRPr="00A84EC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Telegram</w:t>
      </w:r>
      <w:proofErr w:type="spellEnd"/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end"/>
      </w:r>
    </w:p>
    <w:p w:rsidR="00A84ECC" w:rsidRPr="00A84ECC" w:rsidRDefault="00A84ECC" w:rsidP="00A84ECC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t>Мы в </w:t>
      </w:r>
      <w:hyperlink r:id="rId9" w:history="1">
        <w:proofErr w:type="gramStart"/>
        <w:r w:rsidRPr="00A84E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ОК</w:t>
        </w:r>
        <w:proofErr w:type="gramEnd"/>
      </w:hyperlink>
    </w:p>
    <w:p w:rsidR="0017634B" w:rsidRPr="002C41E2" w:rsidRDefault="00F863B5" w:rsidP="00703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E2">
        <w:rPr>
          <w:noProof/>
          <w:sz w:val="24"/>
          <w:szCs w:val="24"/>
        </w:rPr>
        <mc:AlternateContent>
          <mc:Choice Requires="wps">
            <w:drawing>
              <wp:anchor distT="0" distB="0" distL="63500" distR="3846830" simplePos="0" relativeHeight="251660288" behindDoc="1" locked="0" layoutInCell="1" allowOverlap="1" wp14:anchorId="2449C8FC" wp14:editId="3DB034D4">
                <wp:simplePos x="0" y="0"/>
                <wp:positionH relativeFrom="margin">
                  <wp:posOffset>12065</wp:posOffset>
                </wp:positionH>
                <wp:positionV relativeFrom="paragraph">
                  <wp:posOffset>3226435</wp:posOffset>
                </wp:positionV>
                <wp:extent cx="1710055" cy="48895"/>
                <wp:effectExtent l="0" t="317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  <w:r w:rsidRPr="002C41E2">
        <w:rPr>
          <w:noProof/>
          <w:sz w:val="24"/>
          <w:szCs w:val="24"/>
        </w:rPr>
        <mc:AlternateContent>
          <mc:Choice Requires="wps">
            <w:drawing>
              <wp:anchor distT="0" distB="6985" distL="3940810" distR="63500" simplePos="0" relativeHeight="251661312" behindDoc="1" locked="0" layoutInCell="1" allowOverlap="1" wp14:anchorId="2BE77538" wp14:editId="6988B4C4">
                <wp:simplePos x="0" y="0"/>
                <wp:positionH relativeFrom="margin">
                  <wp:posOffset>3940810</wp:posOffset>
                </wp:positionH>
                <wp:positionV relativeFrom="paragraph">
                  <wp:posOffset>3181350</wp:posOffset>
                </wp:positionV>
                <wp:extent cx="1621790" cy="45085"/>
                <wp:effectExtent l="127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7634B" w:rsidRPr="002C41E2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1628"/>
    <w:multiLevelType w:val="multilevel"/>
    <w:tmpl w:val="7E3A0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9625D"/>
    <w:multiLevelType w:val="multilevel"/>
    <w:tmpl w:val="AB1A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944E9"/>
    <w:multiLevelType w:val="multilevel"/>
    <w:tmpl w:val="B36842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E2189"/>
    <w:rsid w:val="000E42C0"/>
    <w:rsid w:val="00104679"/>
    <w:rsid w:val="0017634B"/>
    <w:rsid w:val="00194273"/>
    <w:rsid w:val="002404EB"/>
    <w:rsid w:val="002823A6"/>
    <w:rsid w:val="002C41E2"/>
    <w:rsid w:val="003175FC"/>
    <w:rsid w:val="00355B15"/>
    <w:rsid w:val="003653E3"/>
    <w:rsid w:val="003764FF"/>
    <w:rsid w:val="00385F13"/>
    <w:rsid w:val="003B334E"/>
    <w:rsid w:val="003D2320"/>
    <w:rsid w:val="00437CB6"/>
    <w:rsid w:val="00443500"/>
    <w:rsid w:val="00457F63"/>
    <w:rsid w:val="004A6993"/>
    <w:rsid w:val="004B1691"/>
    <w:rsid w:val="004B4675"/>
    <w:rsid w:val="004C1B7F"/>
    <w:rsid w:val="00514D5E"/>
    <w:rsid w:val="00552D07"/>
    <w:rsid w:val="00573857"/>
    <w:rsid w:val="005C6EED"/>
    <w:rsid w:val="00634B16"/>
    <w:rsid w:val="00635688"/>
    <w:rsid w:val="00696A55"/>
    <w:rsid w:val="00703023"/>
    <w:rsid w:val="00750777"/>
    <w:rsid w:val="007572C6"/>
    <w:rsid w:val="00760502"/>
    <w:rsid w:val="00785BE6"/>
    <w:rsid w:val="007C0449"/>
    <w:rsid w:val="007F404D"/>
    <w:rsid w:val="00806892"/>
    <w:rsid w:val="008219EF"/>
    <w:rsid w:val="0082670F"/>
    <w:rsid w:val="00884C3D"/>
    <w:rsid w:val="009028B7"/>
    <w:rsid w:val="009030F7"/>
    <w:rsid w:val="0090519F"/>
    <w:rsid w:val="0092553F"/>
    <w:rsid w:val="00935F21"/>
    <w:rsid w:val="009604BC"/>
    <w:rsid w:val="00986372"/>
    <w:rsid w:val="00986903"/>
    <w:rsid w:val="009949AD"/>
    <w:rsid w:val="009B5C3F"/>
    <w:rsid w:val="009C66ED"/>
    <w:rsid w:val="009D36B0"/>
    <w:rsid w:val="009F052E"/>
    <w:rsid w:val="00A06E92"/>
    <w:rsid w:val="00A7674E"/>
    <w:rsid w:val="00A84ECC"/>
    <w:rsid w:val="00AA190D"/>
    <w:rsid w:val="00AC3F83"/>
    <w:rsid w:val="00B26027"/>
    <w:rsid w:val="00C13C34"/>
    <w:rsid w:val="00C45FFD"/>
    <w:rsid w:val="00C66B13"/>
    <w:rsid w:val="00C72C4C"/>
    <w:rsid w:val="00C75CBD"/>
    <w:rsid w:val="00C84B52"/>
    <w:rsid w:val="00CA312E"/>
    <w:rsid w:val="00CE3BE8"/>
    <w:rsid w:val="00CE7989"/>
    <w:rsid w:val="00CF417D"/>
    <w:rsid w:val="00D0647C"/>
    <w:rsid w:val="00D205FC"/>
    <w:rsid w:val="00D33EF7"/>
    <w:rsid w:val="00D56753"/>
    <w:rsid w:val="00DA0F28"/>
    <w:rsid w:val="00DA376E"/>
    <w:rsid w:val="00DC7310"/>
    <w:rsid w:val="00DD3EAF"/>
    <w:rsid w:val="00E261AA"/>
    <w:rsid w:val="00E627F2"/>
    <w:rsid w:val="00E64365"/>
    <w:rsid w:val="00E94C84"/>
    <w:rsid w:val="00EA0242"/>
    <w:rsid w:val="00EA0868"/>
    <w:rsid w:val="00EA1D12"/>
    <w:rsid w:val="00EC16CD"/>
    <w:rsid w:val="00ED697C"/>
    <w:rsid w:val="00EE006C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72C4C"/>
    <w:rPr>
      <w:color w:val="0000FF"/>
      <w:u w:val="single"/>
    </w:rPr>
  </w:style>
  <w:style w:type="character" w:styleId="a8">
    <w:name w:val="Emphasis"/>
    <w:basedOn w:val="a0"/>
    <w:uiPriority w:val="20"/>
    <w:qFormat/>
    <w:rsid w:val="00884C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72C4C"/>
    <w:rPr>
      <w:color w:val="0000FF"/>
      <w:u w:val="single"/>
    </w:rPr>
  </w:style>
  <w:style w:type="character" w:styleId="a8">
    <w:name w:val="Emphasis"/>
    <w:basedOn w:val="a0"/>
    <w:uiPriority w:val="20"/>
    <w:qFormat/>
    <w:rsid w:val="00884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69264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r70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group/6887172374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user</cp:lastModifiedBy>
  <cp:revision>2</cp:revision>
  <cp:lastPrinted>2023-09-25T09:05:00Z</cp:lastPrinted>
  <dcterms:created xsi:type="dcterms:W3CDTF">2023-09-28T18:04:00Z</dcterms:created>
  <dcterms:modified xsi:type="dcterms:W3CDTF">2023-09-28T18:04:00Z</dcterms:modified>
</cp:coreProperties>
</file>