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8" w:rsidRPr="00113878" w:rsidRDefault="00113878" w:rsidP="00FF19E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3878">
        <w:rPr>
          <w:rFonts w:ascii="Times New Roman" w:hAnsi="Times New Roman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E5" w:rsidRPr="00113878" w:rsidRDefault="00FF19E5" w:rsidP="00FF19E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3878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FF19E5" w:rsidRPr="00113878" w:rsidRDefault="00FF19E5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3878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FF19E5" w:rsidRPr="00113878" w:rsidRDefault="00FF19E5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387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F19E5" w:rsidRPr="00113878" w:rsidRDefault="00FF19E5" w:rsidP="00FF19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19E5" w:rsidRPr="00113878" w:rsidRDefault="00AE76C6" w:rsidP="0011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09.11.2017             </w:t>
      </w:r>
      <w:r w:rsidR="00FF19E5" w:rsidRPr="00113878">
        <w:rPr>
          <w:rFonts w:ascii="Times New Roman" w:hAnsi="Times New Roman"/>
          <w:sz w:val="28"/>
          <w:szCs w:val="28"/>
        </w:rPr>
        <w:t xml:space="preserve">   </w:t>
      </w:r>
      <w:r w:rsidR="00456013" w:rsidRPr="00113878">
        <w:rPr>
          <w:rFonts w:ascii="Times New Roman" w:hAnsi="Times New Roman"/>
          <w:sz w:val="28"/>
          <w:szCs w:val="28"/>
        </w:rPr>
        <w:t xml:space="preserve">        </w:t>
      </w:r>
      <w:r w:rsidR="00FF19E5" w:rsidRPr="00113878">
        <w:rPr>
          <w:rFonts w:ascii="Times New Roman" w:hAnsi="Times New Roman"/>
          <w:sz w:val="28"/>
          <w:szCs w:val="28"/>
        </w:rPr>
        <w:t xml:space="preserve">      </w:t>
      </w:r>
      <w:r w:rsidR="00113878" w:rsidRPr="00113878">
        <w:rPr>
          <w:rFonts w:ascii="Times New Roman" w:hAnsi="Times New Roman"/>
          <w:sz w:val="28"/>
          <w:szCs w:val="28"/>
        </w:rPr>
        <w:t xml:space="preserve">     </w:t>
      </w:r>
      <w:r w:rsidR="00FF19E5" w:rsidRPr="0011387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13878">
        <w:rPr>
          <w:rFonts w:ascii="Times New Roman" w:hAnsi="Times New Roman"/>
          <w:sz w:val="28"/>
          <w:szCs w:val="28"/>
        </w:rPr>
        <w:t xml:space="preserve">                         №749</w:t>
      </w:r>
    </w:p>
    <w:p w:rsidR="00FF19E5" w:rsidRPr="00113878" w:rsidRDefault="00FF19E5" w:rsidP="00FF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с. Молчаново</w:t>
      </w:r>
    </w:p>
    <w:p w:rsidR="00FF19E5" w:rsidRPr="00113878" w:rsidRDefault="00FF19E5" w:rsidP="00FF19E5">
      <w:pPr>
        <w:pStyle w:val="aa"/>
        <w:ind w:left="40" w:right="4200"/>
        <w:rPr>
          <w:sz w:val="28"/>
          <w:szCs w:val="28"/>
        </w:rPr>
      </w:pPr>
    </w:p>
    <w:p w:rsidR="00FF19E5" w:rsidRPr="00113878" w:rsidRDefault="00E46633" w:rsidP="00456013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FF19E5" w:rsidRPr="00113878">
        <w:rPr>
          <w:rFonts w:ascii="Times New Roman" w:hAnsi="Times New Roman"/>
          <w:sz w:val="28"/>
          <w:szCs w:val="28"/>
        </w:rPr>
        <w:t xml:space="preserve"> субсидий</w:t>
      </w:r>
      <w:r w:rsidRPr="00113878"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 </w:t>
      </w:r>
      <w:r w:rsidR="00AE76C6" w:rsidRPr="00113878">
        <w:rPr>
          <w:rFonts w:ascii="Times New Roman" w:hAnsi="Times New Roman"/>
          <w:sz w:val="28"/>
          <w:szCs w:val="28"/>
        </w:rPr>
        <w:t>(в ред. от 19.12.2017 №846, от 18.04.2018 №315)</w:t>
      </w:r>
    </w:p>
    <w:p w:rsidR="00FF19E5" w:rsidRPr="00113878" w:rsidRDefault="00FF19E5" w:rsidP="00FF1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79" w:rsidRPr="00113878" w:rsidRDefault="00A809F4" w:rsidP="00927334">
      <w:pPr>
        <w:pStyle w:val="ad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113878">
        <w:rPr>
          <w:szCs w:val="28"/>
        </w:rPr>
        <w:t xml:space="preserve">В целях реализации мероприятий </w:t>
      </w:r>
      <w:r w:rsidR="00FF19E5" w:rsidRPr="00113878">
        <w:rPr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="00FF19E5" w:rsidRPr="00113878">
        <w:rPr>
          <w:color w:val="000000"/>
          <w:szCs w:val="28"/>
        </w:rPr>
        <w:t>Создание условий для устойчивого экономического развития Молчановского района на 2017 - 2022 годы</w:t>
      </w:r>
      <w:r w:rsidR="00FF19E5" w:rsidRPr="00113878">
        <w:rPr>
          <w:szCs w:val="28"/>
        </w:rPr>
        <w:t>», утвержденной постановлением Администрации Молчановского район</w:t>
      </w:r>
      <w:r w:rsidR="00FE3979" w:rsidRPr="00113878">
        <w:rPr>
          <w:szCs w:val="28"/>
        </w:rPr>
        <w:t>а от 30 декабря 2016 года №668, в соответствии с постановлением Адм</w:t>
      </w:r>
      <w:r w:rsidR="00E46633" w:rsidRPr="00113878">
        <w:rPr>
          <w:szCs w:val="28"/>
        </w:rPr>
        <w:t>инистрации Томской области от 03 сентября 2015 года №311а</w:t>
      </w:r>
      <w:r w:rsidR="00FE3979" w:rsidRPr="00113878">
        <w:rPr>
          <w:szCs w:val="28"/>
        </w:rPr>
        <w:t xml:space="preserve"> «</w:t>
      </w:r>
      <w:r w:rsidR="00E46633" w:rsidRPr="00113878">
        <w:rPr>
          <w:szCs w:val="28"/>
        </w:rPr>
        <w:t>Об оказании поддержки муниципальных программ (подпрограмм), содержащих мероприятия, направленные на развитие малого и среднего предпринимательства, в рамках реализации мероприятий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</w:t>
      </w:r>
    </w:p>
    <w:p w:rsidR="00FF19E5" w:rsidRPr="00113878" w:rsidRDefault="00FF19E5" w:rsidP="00FF1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9E5" w:rsidRPr="00113878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ПОСТАНОВЛЯЮ:</w:t>
      </w:r>
    </w:p>
    <w:p w:rsidR="00FF19E5" w:rsidRPr="00113878" w:rsidRDefault="00FF19E5" w:rsidP="007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79" w:rsidRPr="00113878" w:rsidRDefault="00FE3979" w:rsidP="00755B1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Утвердить </w:t>
      </w:r>
      <w:r w:rsidR="00E46633" w:rsidRPr="00113878">
        <w:rPr>
          <w:rFonts w:ascii="Times New Roman" w:hAnsi="Times New Roman"/>
          <w:sz w:val="28"/>
          <w:szCs w:val="28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  <w:r w:rsidR="00927334" w:rsidRPr="00113878">
        <w:rPr>
          <w:rFonts w:ascii="Times New Roman" w:hAnsi="Times New Roman"/>
          <w:sz w:val="28"/>
          <w:szCs w:val="28"/>
        </w:rPr>
        <w:t>согласно приложению</w:t>
      </w:r>
      <w:r w:rsidR="007903FD" w:rsidRPr="0011387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915AC" w:rsidRPr="00113878">
        <w:rPr>
          <w:rFonts w:ascii="Times New Roman" w:hAnsi="Times New Roman"/>
          <w:sz w:val="28"/>
          <w:szCs w:val="28"/>
        </w:rPr>
        <w:t>.</w:t>
      </w:r>
    </w:p>
    <w:p w:rsidR="00E46633" w:rsidRPr="00113878" w:rsidRDefault="00E46633" w:rsidP="00755B1B">
      <w:pPr>
        <w:pStyle w:val="a9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878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Молчановского района от 12 августа 2014 года №477 «Об утверждении Положения на возмещение затрат муниципальных центров поддержки предпринимательства, связанных с развитием и обеспечением деятельности».</w:t>
      </w:r>
    </w:p>
    <w:p w:rsidR="00FF19E5" w:rsidRPr="00113878" w:rsidRDefault="00FF19E5" w:rsidP="00755B1B">
      <w:pPr>
        <w:pStyle w:val="a9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87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113878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113878">
        <w:rPr>
          <w:rFonts w:ascii="Times New Roman" w:hAnsi="Times New Roman"/>
          <w:color w:val="000000"/>
          <w:sz w:val="28"/>
          <w:szCs w:val="28"/>
        </w:rPr>
        <w:t xml:space="preserve">:// </w:t>
      </w:r>
      <w:hyperlink r:id="rId9" w:history="1">
        <w:r w:rsidRPr="00113878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13878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113878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molchanovo</w:t>
        </w:r>
        <w:r w:rsidRPr="00113878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113878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113878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Pr="0011387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F19E5" w:rsidRPr="00113878" w:rsidRDefault="00FF19E5" w:rsidP="00755B1B">
      <w:pPr>
        <w:pStyle w:val="aa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113878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Молчановского района п</w:t>
      </w:r>
      <w:r w:rsidR="00AE76C6" w:rsidRPr="00113878">
        <w:rPr>
          <w:sz w:val="28"/>
          <w:szCs w:val="28"/>
        </w:rPr>
        <w:t xml:space="preserve">о экономической политике </w:t>
      </w:r>
      <w:r w:rsidR="00113878">
        <w:rPr>
          <w:sz w:val="28"/>
          <w:szCs w:val="28"/>
        </w:rPr>
        <w:t xml:space="preserve">       </w:t>
      </w:r>
      <w:r w:rsidRPr="00113878">
        <w:rPr>
          <w:sz w:val="28"/>
          <w:szCs w:val="28"/>
        </w:rPr>
        <w:t>Палосона В.Ю.</w:t>
      </w:r>
    </w:p>
    <w:p w:rsidR="00FF19E5" w:rsidRPr="00113878" w:rsidRDefault="00FF19E5" w:rsidP="00FF19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</w:p>
    <w:p w:rsidR="00FF19E5" w:rsidRPr="00113878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6C6" w:rsidRPr="00113878" w:rsidRDefault="00FF19E5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lastRenderedPageBreak/>
        <w:t xml:space="preserve">Глава Молчановского района             </w:t>
      </w:r>
      <w:r w:rsidR="00755B1B" w:rsidRPr="00113878">
        <w:rPr>
          <w:rFonts w:ascii="Times New Roman" w:hAnsi="Times New Roman"/>
          <w:sz w:val="28"/>
          <w:szCs w:val="28"/>
        </w:rPr>
        <w:t xml:space="preserve">          </w:t>
      </w:r>
      <w:r w:rsidRPr="00113878">
        <w:rPr>
          <w:rFonts w:ascii="Times New Roman" w:hAnsi="Times New Roman"/>
          <w:sz w:val="28"/>
          <w:szCs w:val="28"/>
        </w:rPr>
        <w:t xml:space="preserve">                    </w:t>
      </w:r>
      <w:r w:rsidR="00456013" w:rsidRPr="00113878">
        <w:rPr>
          <w:rFonts w:ascii="Times New Roman" w:hAnsi="Times New Roman"/>
          <w:sz w:val="28"/>
          <w:szCs w:val="28"/>
        </w:rPr>
        <w:t xml:space="preserve">     </w:t>
      </w:r>
      <w:r w:rsidR="00AE76C6" w:rsidRPr="00113878">
        <w:rPr>
          <w:rFonts w:ascii="Times New Roman" w:hAnsi="Times New Roman"/>
          <w:sz w:val="28"/>
          <w:szCs w:val="28"/>
        </w:rPr>
        <w:t xml:space="preserve">         </w:t>
      </w:r>
      <w:r w:rsidR="00456013" w:rsidRPr="00113878">
        <w:rPr>
          <w:rFonts w:ascii="Times New Roman" w:hAnsi="Times New Roman"/>
          <w:sz w:val="28"/>
          <w:szCs w:val="28"/>
        </w:rPr>
        <w:t xml:space="preserve">   </w:t>
      </w:r>
      <w:r w:rsidRPr="00113878">
        <w:rPr>
          <w:rFonts w:ascii="Times New Roman" w:hAnsi="Times New Roman"/>
          <w:sz w:val="28"/>
          <w:szCs w:val="28"/>
        </w:rPr>
        <w:t xml:space="preserve">       Ю.Ю. Сальков</w:t>
      </w: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13878" w:rsidRPr="00113878" w:rsidRDefault="00113878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76C6" w:rsidRPr="00113878" w:rsidRDefault="00AE76C6" w:rsidP="00AE76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E76C6" w:rsidRPr="00113878" w:rsidRDefault="00AE76C6" w:rsidP="00AE76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</w:p>
    <w:p w:rsidR="00AE76C6" w:rsidRPr="00113878" w:rsidRDefault="00AE76C6" w:rsidP="00AE76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>от 09 ноября 2017 года №749</w:t>
      </w:r>
    </w:p>
    <w:p w:rsidR="00AE76C6" w:rsidRPr="00113878" w:rsidRDefault="00AE76C6" w:rsidP="00AE76C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19" w:lineRule="atLeast"/>
        <w:ind w:right="-1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</w:p>
    <w:p w:rsidR="00AE76C6" w:rsidRPr="00113878" w:rsidRDefault="00AE76C6" w:rsidP="00AE76C6">
      <w:pPr>
        <w:spacing w:after="0" w:line="19" w:lineRule="atLeast"/>
        <w:ind w:right="-1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(далее – Порядок)</w:t>
      </w:r>
    </w:p>
    <w:p w:rsidR="00AE76C6" w:rsidRPr="00113878" w:rsidRDefault="00AE76C6" w:rsidP="00AE76C6">
      <w:pPr>
        <w:spacing w:after="0" w:line="19" w:lineRule="atLeast"/>
        <w:jc w:val="both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numPr>
          <w:ilvl w:val="0"/>
          <w:numId w:val="11"/>
        </w:numPr>
        <w:tabs>
          <w:tab w:val="left" w:pos="3402"/>
          <w:tab w:val="left" w:pos="3686"/>
          <w:tab w:val="left" w:pos="4111"/>
        </w:tabs>
        <w:spacing w:line="19" w:lineRule="atLeast"/>
        <w:ind w:left="0" w:hanging="1080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ОБЩИЕ ПОЛОЖЕНИЯ</w:t>
      </w:r>
    </w:p>
    <w:p w:rsidR="00AE76C6" w:rsidRPr="00113878" w:rsidRDefault="00AE76C6" w:rsidP="00AE76C6">
      <w:pPr>
        <w:pStyle w:val="a9"/>
        <w:spacing w:line="19" w:lineRule="atLeast"/>
        <w:ind w:left="1080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numPr>
          <w:ilvl w:val="0"/>
          <w:numId w:val="9"/>
        </w:numPr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Настоящий Порядок устанавливает правила предоставления субсидий муниципальным центрам поддержки предпринимательства в соответствии с подпрограммы «Развитие малого и среднего предпринимательства на территории Молчановского района» муниципальной программы «</w:t>
      </w:r>
      <w:r w:rsidRPr="00113878">
        <w:rPr>
          <w:rFonts w:ascii="Times New Roman" w:hAnsi="Times New Roman"/>
          <w:color w:val="000000"/>
          <w:sz w:val="28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113878">
        <w:rPr>
          <w:rFonts w:ascii="Times New Roman" w:hAnsi="Times New Roman"/>
          <w:sz w:val="28"/>
          <w:szCs w:val="28"/>
        </w:rPr>
        <w:t>», утвержденной постановлением Администрации Молчановского района от 30 декабря 2016 года №668 (далее – Подпрограмма),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AE76C6" w:rsidRPr="00113878" w:rsidRDefault="00AE76C6" w:rsidP="00AE76C6">
      <w:pPr>
        <w:pStyle w:val="a9"/>
        <w:numPr>
          <w:ilvl w:val="0"/>
          <w:numId w:val="9"/>
        </w:numPr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Предоставление субсидий осуществляется за счет и в пределах средств  бюджета муниципального образования «Молчановский район», предусмотренных </w:t>
      </w:r>
      <w:r w:rsidRPr="00113878">
        <w:rPr>
          <w:rFonts w:ascii="Times New Roman" w:hAnsi="Times New Roman"/>
          <w:sz w:val="28"/>
          <w:szCs w:val="28"/>
        </w:rPr>
        <w:t>мероприятиями Подпрограммы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AE76C6" w:rsidRPr="00113878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бюджетным законодательством Российской Федерации доведены в установленном порядке до Администрации Молчановского района как получателя бюджетных средств (далее - Администрация).</w:t>
      </w:r>
    </w:p>
    <w:p w:rsidR="00AE76C6" w:rsidRPr="00113878" w:rsidRDefault="00AE76C6" w:rsidP="00AE76C6">
      <w:pPr>
        <w:pStyle w:val="a9"/>
        <w:spacing w:line="19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numPr>
          <w:ilvl w:val="0"/>
          <w:numId w:val="11"/>
        </w:numPr>
        <w:spacing w:after="0" w:line="19" w:lineRule="atLeas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AE76C6" w:rsidRPr="00113878" w:rsidRDefault="00AE76C6" w:rsidP="00AE76C6">
      <w:pPr>
        <w:pStyle w:val="a9"/>
        <w:spacing w:after="0" w:line="19" w:lineRule="atLeast"/>
        <w:ind w:left="0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Субсидии предоставляются муниципальным центрам поддержки предпринимательства, независимо от их организационно-правовой формы, соответствующим следующим условиям: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1) зарегистрированы и осуществляют деятельность </w:t>
      </w:r>
      <w:r w:rsidRPr="00113878">
        <w:rPr>
          <w:rFonts w:ascii="Times New Roman" w:hAnsi="Times New Roman"/>
          <w:sz w:val="28"/>
          <w:szCs w:val="28"/>
          <w:lang w:eastAsia="ru-RU"/>
        </w:rPr>
        <w:t>на территории Молчановского района;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 xml:space="preserve">2) сведения о действующем муниципальном центре поддержки предпринимательства включены в Реестр </w:t>
      </w:r>
      <w:r w:rsidRPr="00113878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113878">
        <w:rPr>
          <w:rFonts w:ascii="Times New Roman" w:hAnsi="Times New Roman"/>
          <w:sz w:val="28"/>
          <w:szCs w:val="28"/>
          <w:lang w:eastAsia="ru-RU"/>
        </w:rPr>
        <w:t>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3) соответствие получателя субсидии по состоянию на первое число месяца, в котором подана заявка о предоставлении субсидии, следующим требованиям: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- у получателя субсидии должна отсутствовать неисполненная обязанность по уплате налогов, сборов, страховых взносов, пеней, штрафов, процентов, </w:t>
      </w:r>
      <w:r w:rsidRPr="00113878">
        <w:rPr>
          <w:rFonts w:ascii="Times New Roman" w:eastAsiaTheme="minorHAnsi" w:hAnsi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- у получателя субсидии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«Молчановский район»;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4)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5)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13878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113878">
        <w:rPr>
          <w:rFonts w:ascii="Times New Roman" w:eastAsiaTheme="minorHAnsi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6) получатель субсидии не должен получать средства из бюджета муниципального образования «Молчановский район» на основании иных нормативных правовых актов на цель, указанную в пункте </w:t>
      </w:r>
      <w:hyperlink r:id="rId11" w:history="1">
        <w:r w:rsidRPr="00113878">
          <w:rPr>
            <w:rFonts w:ascii="Times New Roman" w:eastAsiaTheme="minorHAnsi" w:hAnsi="Times New Roman"/>
            <w:sz w:val="28"/>
            <w:szCs w:val="28"/>
          </w:rPr>
          <w:t>1</w:t>
        </w:r>
      </w:hyperlink>
      <w:r w:rsidRPr="00113878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7) подтверждение получателем субсидии в течение срока действия соглашения о предоставлении субсидии (далее - соглашение), заключенного в соответствии с </w:t>
      </w:r>
      <w:r w:rsidRPr="00113878">
        <w:rPr>
          <w:rFonts w:ascii="Times New Roman" w:hAnsi="Times New Roman"/>
          <w:sz w:val="28"/>
          <w:szCs w:val="28"/>
        </w:rPr>
        <w:t xml:space="preserve">пунктом 8 </w:t>
      </w:r>
      <w:r w:rsidRPr="00113878">
        <w:rPr>
          <w:rFonts w:ascii="Times New Roman" w:eastAsiaTheme="minorHAnsi" w:hAnsi="Times New Roman"/>
          <w:sz w:val="28"/>
          <w:szCs w:val="28"/>
        </w:rPr>
        <w:t>настоящего Порядка, выполнения указанных в заявке обязательств: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сохранение количества субъектов малого и среднего предпринимательства, обслуживающихся в муниципальном центре поддержки предпринимательства на дату подачи заявки, в течение срока действия соглашения;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8) представление получателем субсидии заявки на получение субсидии и документов, предусмотренных пунктом </w:t>
      </w:r>
      <w:hyperlink r:id="rId12" w:history="1">
        <w:r w:rsidRPr="00113878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113878">
        <w:rPr>
          <w:rFonts w:ascii="Times New Roman" w:eastAsiaTheme="minorHAnsi" w:hAnsi="Times New Roman"/>
          <w:sz w:val="28"/>
          <w:szCs w:val="28"/>
        </w:rPr>
        <w:t xml:space="preserve"> настоящего Порядка, содержащих достоверную информацию;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9) представление получателем субсидии Анкеты получателя поддержки, предусмотренной пунктом </w:t>
      </w:r>
      <w:r w:rsidRPr="00113878">
        <w:rPr>
          <w:rFonts w:ascii="Times New Roman" w:hAnsi="Times New Roman"/>
          <w:sz w:val="28"/>
          <w:szCs w:val="28"/>
        </w:rPr>
        <w:t>13</w:t>
      </w:r>
      <w:r w:rsidRPr="00113878">
        <w:rPr>
          <w:rFonts w:ascii="Times New Roman" w:eastAsiaTheme="minorHAnsi" w:hAnsi="Times New Roman"/>
          <w:sz w:val="28"/>
          <w:szCs w:val="28"/>
        </w:rPr>
        <w:t xml:space="preserve"> настоящего Порядка, перед заключением соглашения и ежегодно, в течение двух календарных лет, следующих за годом получения субсидии, в срок до 1 апреля года, следующего за отчетным;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10)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5. Условия предоставления субсидий: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1) субсидии предоставляются муниципальным центрам поддержки предпринимательства на безвозмездной и безвозвратной основе;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2) субсидии предоставляются на возмещение следующих затрат муниципальных центров поддержки предпринимательства: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3878">
        <w:rPr>
          <w:rFonts w:ascii="Times New Roman" w:hAnsi="Times New Roman"/>
          <w:sz w:val="28"/>
          <w:szCs w:val="28"/>
          <w:lang w:eastAsia="ru-RU"/>
        </w:rPr>
        <w:t>приобретение и ремонт компьютерной и офисной техники;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>- приобретение офисной мебели, программного обеспечения, аналитических систем;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>- приобретение, обновление и сопровождение справочных правовых систем;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 xml:space="preserve"> - оплата коммунальных услуг, услуг связи, охранных услуг, услуг по содержанию недвижимого имущества, используемого при осуществлении деятельности муниципального центра поддержки предпринимательства, услуг по повышению квалификации работников муниципальных центров поддержки предпринимательства;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>- оплата арендной платы за аренду недвижимого имущества, не принадлежащего муниципальному образованию «Молчановский район».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>6.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7. Порядок предоставления субсидии: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1) для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Молчановского района (далее – Отдел) следующие документы: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а) заявка на получение субсидии по форме согласно приложению №1 к Порядку (далее – Заявка);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б) документы, подтверждающие полномочия руководителя муниципального центра поддержки предпринимательства и уполномоченного лица (в случае подписания заявления лицом, уполномоченным на это руководителем муниципального центра поддержки предпринимательства):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- 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-  копии документов о назначении руководителя муниципального центра поддержки предпринимательства;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- копия паспорта или иного документа, удостоверяющего личность руководителя муниципального центра поддержки предпринимательства;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в) согласие на обработку персональных данных (приложение №2 к Порядку);</w:t>
      </w:r>
    </w:p>
    <w:p w:rsidR="00AE76C6" w:rsidRPr="00113878" w:rsidRDefault="00AE76C6" w:rsidP="00AE76C6">
      <w:pPr>
        <w:tabs>
          <w:tab w:val="left" w:pos="1276"/>
        </w:tabs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г) расчет размера субсидии по форме согласно приложению №3 к настоящему Порядку с указанием понесенных муниципальным центром поддержки предпринимательства затрат на цели, установленные в под</w:t>
      </w:r>
      <w:hyperlink r:id="rId13" w:history="1">
        <w:r w:rsidRPr="00113878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113878">
        <w:rPr>
          <w:rFonts w:ascii="Times New Roman" w:hAnsi="Times New Roman"/>
          <w:sz w:val="28"/>
          <w:szCs w:val="28"/>
        </w:rPr>
        <w:t>2) пункта 5 настоящего Порядка,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2) Документы, которые муниципальные центры поддержки предпринимательства вправе представить по собственной инициативе: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а) сведения из Единого реестра субъектов малого и среднего предпринимательства в виде выписки;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lastRenderedPageBreak/>
        <w:t>б) справка об исполнении налогоплательщиком обязанности по уплате налогов, сборов, страховых взносов, пеней, штрафов, процентов на первое число месяца, в котором подана заявка о предоставлении субсидии;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в) справка об отсутствии просроченной задолженности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«Молчановский район».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В случае если муниципальным центром поддержки предпринимательства не были представлены документы, которые он вправе представить по собственной инициативе (подпункт 2) пункта 7 Порядка), Отдел в течение 5 рабочих дней с даты предоставления Заявки 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 взаимодействия.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Отдел в течение десяти рабочих дней с даты предоставления документов осуществляет проверку документов, принимает решение о предоставлении субсидии или об отказе в предоставлении субсидии и, в случае принятия решения о предоставлении субсидии, вносит предложение Главе Молчановского района о заключении соглашения о предоставлении субсидии.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пунктом 4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несоответствие запрашиваемой субсидии целям предоставления субсидии, установленным подпунктом </w:t>
      </w:r>
      <w:hyperlink r:id="rId14" w:history="1">
        <w:r w:rsidRPr="00113878">
          <w:rPr>
            <w:rFonts w:ascii="Times New Roman" w:hAnsi="Times New Roman"/>
            <w:sz w:val="28"/>
            <w:szCs w:val="28"/>
          </w:rPr>
          <w:t>2</w:t>
        </w:r>
      </w:hyperlink>
      <w:r w:rsidRPr="00113878">
        <w:rPr>
          <w:rFonts w:ascii="Times New Roman" w:hAnsi="Times New Roman"/>
          <w:sz w:val="28"/>
          <w:szCs w:val="28"/>
        </w:rPr>
        <w:t xml:space="preserve"> пункта 5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предоставление неполного комплекта документов, предусмотренных подпунктом 1 пункта </w:t>
      </w:r>
      <w:hyperlink r:id="rId15" w:history="1">
        <w:r w:rsidRPr="00113878">
          <w:rPr>
            <w:rFonts w:ascii="Times New Roman" w:hAnsi="Times New Roman"/>
            <w:sz w:val="28"/>
            <w:szCs w:val="28"/>
          </w:rPr>
          <w:t>7</w:t>
        </w:r>
      </w:hyperlink>
      <w:r w:rsidRPr="0011387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предоставление недостоверных сведений о муниципальном центре поддержки предпринимательства, претендующем на получение субсидии, и (или) недостоверных документов на получение субсидии;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превышение объема или отсутствие бюджетных ассигнований в бюджете муниципального образования «Молчановский район» на реализацию мероприятий по предоставлению субсидий муниципальным центрам поддержки малого предпринимательства.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Администрация в течение десяти рабочих дней с даты принятия такого решения заключает соглашение о предоставлении субсидии с получателем субсидии </w:t>
      </w:r>
      <w:r w:rsidRPr="00113878">
        <w:rPr>
          <w:rFonts w:ascii="Times New Roman" w:eastAsiaTheme="minorHAnsi" w:hAnsi="Times New Roman"/>
          <w:sz w:val="28"/>
          <w:szCs w:val="28"/>
        </w:rPr>
        <w:t>по типовой форме, утвержденной Управлением финансов Администрации Молчановского района, с учетом особенностей предоставления субсидии, установленных настоящим Порядком.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 w:rsidRPr="00113878">
        <w:rPr>
          <w:rFonts w:ascii="Times New Roman" w:eastAsiaTheme="minorHAnsi" w:hAnsi="Times New Roman"/>
          <w:sz w:val="28"/>
          <w:szCs w:val="28"/>
        </w:rPr>
        <w:t>8. Соглашение должно содержать следующие обязательные положения: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расчет размера субсидии с указанием направлений расходов, подлежащих возмещению;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обязательства получателя субсидии о представлении Анкеты получателя поддержки, предусмотренной пунктом 13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установление показателей результативности предоставления субсидии в соответствии с пунктом 9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lastRenderedPageBreak/>
        <w:t xml:space="preserve">обязательство получателя субсидии об исполнении условий предоставления субсидии, предусмотренных пунктом 9 настоящего Порядка, в сроки, установленные соглашением, и предоставлении отчетов о достижении показателей результативности предоставления субсидии в соответствии с требованиями к отчетности, установленными </w:t>
      </w:r>
      <w:hyperlink r:id="rId16" w:history="1">
        <w:r w:rsidRPr="00113878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113878">
        <w:rPr>
          <w:rFonts w:ascii="Times New Roman" w:eastAsiaTheme="minorHAnsi" w:hAnsi="Times New Roman"/>
          <w:sz w:val="28"/>
          <w:szCs w:val="28"/>
        </w:rPr>
        <w:t xml:space="preserve"> 16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порядок возврата субсидии в случаях, установленных пунктом 20 настоящего Порядка;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согласие получателя субсидии на осуществление Администрации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 xml:space="preserve">9. Показатели результативности устанавливаются Администрацией в соглашении на основании обязательств получателя субсидии в соответствии с подпунктом 7) пункта </w:t>
      </w:r>
      <w:hyperlink r:id="rId17" w:history="1">
        <w:r w:rsidRPr="00113878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Pr="00113878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10. В случае принятия решения об отказе в предоставлении субсидии Отдел уведомляет заявителя в письменной форме об отказе в предоставлении субсидии в течение 5 рабочих дней с даты принятия такого решения. 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Отдел в течение десяти рабочих дней с даты заключения соглашения о предоставлении субсидии осуществляет подготовку проекта распоряжения Администрации Молчановского района о предоставлении субсидии. 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Администрация Молчановского района в течение десяти рабочих дней с даты заключения соглашения о предоставлении субсидии перечисляет средства субсидии на расчетный счет получателя </w:t>
      </w:r>
      <w:r w:rsidRPr="00113878">
        <w:rPr>
          <w:rFonts w:ascii="Times New Roman" w:eastAsiaTheme="minorHAnsi" w:hAnsi="Times New Roman"/>
          <w:sz w:val="28"/>
          <w:szCs w:val="28"/>
        </w:rPr>
        <w:t>без требования последующего подтверждения использования полученных средств получателями субсидий в соответствии с целями предоставления субсидий.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11. В случае нарушения условий, установленных при предоставлении субсидии, получатель субсидии обязан возвратить в бюджет муниципального образования «Молчановский район» субсидии в порядке, определенном пунктом 20 настоящего Порядка.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12. Муниципальные центры поддержки предпринимательства несут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13. </w:t>
      </w:r>
      <w:r w:rsidRPr="00113878">
        <w:rPr>
          <w:rFonts w:ascii="Times New Roman" w:eastAsiaTheme="minorHAnsi" w:hAnsi="Times New Roman"/>
          <w:sz w:val="28"/>
          <w:szCs w:val="28"/>
        </w:rPr>
        <w:t xml:space="preserve">Получатель субсидии в течение двух календарных лет, следующих за годом получения субсидии, ежегодно, до 1 апреля года, следующего за отчетным, представляет в Администрацию </w:t>
      </w:r>
      <w:hyperlink r:id="rId18" w:history="1">
        <w:r w:rsidRPr="00113878">
          <w:rPr>
            <w:rFonts w:ascii="Times New Roman" w:eastAsiaTheme="minorHAnsi" w:hAnsi="Times New Roman"/>
            <w:sz w:val="28"/>
            <w:szCs w:val="28"/>
          </w:rPr>
          <w:t>Анкету</w:t>
        </w:r>
      </w:hyperlink>
      <w:r w:rsidRPr="00113878">
        <w:rPr>
          <w:rFonts w:ascii="Times New Roman" w:eastAsiaTheme="minorHAnsi" w:hAnsi="Times New Roman"/>
          <w:sz w:val="28"/>
          <w:szCs w:val="28"/>
        </w:rPr>
        <w:t xml:space="preserve"> получателя поддержки, заполненную по форме согласно приложению №5 к настоящему Порядку.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КОНТРОЛЬ ЗА ЦЕЛЕВЫМ ИСПОЛЬЗОВАНИЕМ СУБСИДИИ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14. Получатель субсидии обязан в течение срока действия соглашения не принимать решение о ликвидации юридического лица или прекращении деятельность индивидуального предпринимателя.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15. Соглашением о предоставлении субсидии устанавливаются показатели результативности, указанные в подпункте 7) пункта 4 настоящего Порядка, достижение которых получатель субсидии должен обеспечить в течение срока действия соглашения о предоставлении субсидии.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16. Получатель субсидии в течение срока действия соглашения о предоставлении субсидии ежеквартально в срок до 05 числа месяца квартала, </w:t>
      </w:r>
      <w:r w:rsidRPr="00113878">
        <w:rPr>
          <w:rFonts w:ascii="Times New Roman" w:hAnsi="Times New Roman"/>
          <w:sz w:val="28"/>
          <w:szCs w:val="28"/>
        </w:rPr>
        <w:lastRenderedPageBreak/>
        <w:t>следующего за отчетным, предоставляет отчет о достижении показателей результативности по форме согласно приложению №4 к настоящему Порядку.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17. Администрация и органы муниципального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18. Получатель субсидии несет ответственность: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1) за нарушения условий, целей и порядка предоставления субсидии, выявленных по фактам проверок, проведенных Администрацией и (или) органами муниципального финансового контроля;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2) 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с настоящим Порядком, и представляемых в соответствии с условиями соглашения о предоставлении субсидии;</w:t>
      </w:r>
    </w:p>
    <w:p w:rsidR="00AE76C6" w:rsidRPr="00113878" w:rsidRDefault="00AE76C6" w:rsidP="00AE76C6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3) за нарушение условий соглашения о предоставлении субсидии в части порядка и сроков предоставления отчетов.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УСЛОВИЯ И ПОРЯДОК ВОЗВРАТА СУБСИДИИ</w:t>
      </w:r>
    </w:p>
    <w:p w:rsidR="00AE76C6" w:rsidRPr="00113878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19. </w:t>
      </w:r>
      <w:r w:rsidRPr="00113878">
        <w:rPr>
          <w:rFonts w:ascii="Times New Roman" w:eastAsiaTheme="minorHAnsi" w:hAnsi="Times New Roman"/>
          <w:bCs/>
          <w:sz w:val="28"/>
          <w:szCs w:val="28"/>
        </w:rPr>
        <w:t xml:space="preserve">Получатель субсидии обязан возвратить в бюджет муниципального образования «Молчановский район» субсидию или ее часть, не соответствующую условиям, цели и порядку предоставления субсидии или условиям соглашения, в порядке и сроки, определенные пунктом 20 </w:t>
      </w:r>
      <w:r w:rsidRPr="00113878">
        <w:rPr>
          <w:rFonts w:ascii="Times New Roman" w:eastAsiaTheme="minorHAnsi" w:hAnsi="Times New Roman"/>
          <w:sz w:val="28"/>
          <w:szCs w:val="28"/>
        </w:rPr>
        <w:t>настоящего Порядка, в случае: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- нарушения получателем субсидии условий предоставления субсидии, установленных настоящим Порядком, и (или) условий соглашения, выявленных по фактам проверок, проведенных Администрацией и (или) уполномоченными органами муниципального финансового контроля;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3878">
        <w:rPr>
          <w:rFonts w:ascii="Times New Roman" w:eastAsiaTheme="minorHAnsi" w:hAnsi="Times New Roman"/>
          <w:sz w:val="28"/>
          <w:szCs w:val="28"/>
        </w:rPr>
        <w:t>- проведения в отношении получателя субсидии - юридического лица процедуры реорганизации, ликвидации, банкротства или проведения в отношении получателя субсидии - индивидуального предпринимателя процедуры прекращения деятельности в качестве индивидуального предпринимателя.</w:t>
      </w:r>
    </w:p>
    <w:p w:rsidR="00AE76C6" w:rsidRPr="00113878" w:rsidRDefault="00AE76C6" w:rsidP="00AE76C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20. Получатель субсидии осуществляет возврат субсидии в бюджет муниципального образования «Молчановский район» в случае представления документов, содержащих недостоверные сведения, а также нарушения иных условий ее предоставления, установленных настоящим Порядком, соглашением и иными правовыми актами, регулирующими отношения, связанные с предоставлением и использованием субсидии.</w:t>
      </w:r>
    </w:p>
    <w:p w:rsidR="00AE76C6" w:rsidRPr="00113878" w:rsidRDefault="00AE76C6" w:rsidP="00AE76C6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Возврат субсидии осуществляется на основании направленного получателю субсидии письменного уведомления Администрации Молчановского района.</w:t>
      </w:r>
    </w:p>
    <w:p w:rsidR="00AE76C6" w:rsidRPr="00113878" w:rsidRDefault="00AE76C6" w:rsidP="00AE76C6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В течение 30 календарных дней с даты получения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Молчановского района ответ с мотивированным отказом от возврата субсидии.</w:t>
      </w:r>
    </w:p>
    <w:p w:rsidR="00AE76C6" w:rsidRPr="00113878" w:rsidRDefault="00AE76C6" w:rsidP="00AE76C6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AE76C6" w:rsidRPr="00113878" w:rsidRDefault="00AE76C6" w:rsidP="00AE76C6">
      <w:pPr>
        <w:pStyle w:val="ConsPlusNormal"/>
        <w:spacing w:line="19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И.о. управляющего делами </w:t>
      </w:r>
    </w:p>
    <w:p w:rsidR="00AE76C6" w:rsidRPr="00113878" w:rsidRDefault="00AE76C6" w:rsidP="00AE76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lastRenderedPageBreak/>
        <w:t>Администрации Молчановского района                                                   С.С. Захаренко</w:t>
      </w: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E76C6" w:rsidRPr="00113878" w:rsidRDefault="00AE76C6" w:rsidP="00AE76C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113878" w:rsidRDefault="00AE76C6" w:rsidP="00AE76C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ЗАЯВКА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Почтовые реквизиты: 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Телефон: ___________________ Адрес электронной почты: 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Факс: ______________________ Адрес интернет-сайта: 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Ф.И.О. (полностью) руководителя: 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ОГРН: _________________ ИНН: __________________ 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КПП: 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9" w:history="1">
        <w:r w:rsidRPr="00113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1138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... 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Ф.И.О. (полностью) контактного лица, ответственного за взаимодействие с Администрацией Молчановского района: 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Телефон контактного                Адрес электронной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лица: ____________________    почты контактного лица: 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Участники (учредители)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... _______________________________________________________________________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Номер корреспондентского счета 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БИК __________________ ИНН банка____________________________________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lastRenderedPageBreak/>
        <w:t xml:space="preserve">Прошу предоставить субсидию в сумме ___________________(__________________________) рублей ____________копеек 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на возмещение следующих затрат: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  <w:lang w:eastAsia="ru-RU"/>
        </w:rPr>
        <w:t xml:space="preserve">- сведения о действующем муниципальном центре поддержки предпринимательства включены в Реестр </w:t>
      </w:r>
      <w:r w:rsidRPr="00113878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113878">
        <w:rPr>
          <w:rFonts w:ascii="Times New Roman" w:hAnsi="Times New Roman"/>
          <w:sz w:val="28"/>
          <w:szCs w:val="28"/>
          <w:lang w:eastAsia="ru-RU"/>
        </w:rPr>
        <w:t>;</w:t>
      </w:r>
    </w:p>
    <w:p w:rsidR="00AE76C6" w:rsidRPr="00113878" w:rsidRDefault="00AE76C6" w:rsidP="00AE7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- не имеет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«Молчановский район», в том числе по ранее предоставленным бюджетным средствам на возвратной основе;</w:t>
      </w:r>
    </w:p>
    <w:p w:rsidR="00AE76C6" w:rsidRPr="00113878" w:rsidRDefault="00AE76C6" w:rsidP="00AE7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- не находится в стадии реорганизации, ликвидации или банкротства;</w:t>
      </w:r>
    </w:p>
    <w:p w:rsidR="00AE76C6" w:rsidRPr="00113878" w:rsidRDefault="00AE76C6" w:rsidP="00AE7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- обязуется обеспечить сохранение </w:t>
      </w:r>
      <w:r w:rsidRPr="00113878">
        <w:rPr>
          <w:rFonts w:ascii="Times New Roman" w:eastAsiaTheme="minorHAnsi" w:hAnsi="Times New Roman"/>
          <w:sz w:val="28"/>
          <w:szCs w:val="28"/>
        </w:rPr>
        <w:t>количества субъектов малого и среднего предпринимательства, обслуживающихся в муниципальном центре поддержки предпринимательства на дату подачи заявки, в течение срока действия соглашения – в количестве ___ единиц.</w:t>
      </w: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Все сведения и документы, представленные с целью получения субсидии, являются подлинными и достоверными.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предоставленных документов и информации.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76C6" w:rsidRPr="00113878" w:rsidRDefault="00AE76C6" w:rsidP="00AE76C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Руководитель                / ___________________/________________________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             (Ф.И.О.)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"__" ________ 20__ г.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М.П.</w:t>
      </w: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E76C6" w:rsidRPr="00113878" w:rsidRDefault="00AE76C6" w:rsidP="00AE76C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113878" w:rsidRDefault="00AE76C6" w:rsidP="00AE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СОГЛАСИЕ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(заполняется руководителем муниципального центра поддержки предпринимательства и уполномоченным лицом (в случае подписания заявки лицом, уполномоченным на это руководителем муниципального центра поддержки предпринимательства)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Я, _____________________________________________________________________,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(указываются фамилия, имя, отчество, номер основного документа,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удостоверяющего личность, сведения о дате выдачи указанного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документа и выдавшем его органе)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1. фамилия, имя, отчество.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    </w:t>
      </w:r>
      <w:r w:rsidRPr="00113878">
        <w:rPr>
          <w:rFonts w:ascii="Times New Roman" w:hAnsi="Times New Roman"/>
          <w:sz w:val="28"/>
          <w:szCs w:val="28"/>
        </w:rPr>
        <w:tab/>
        <w:t>2. ИНН индивидуального предпринимателя / юридического лица.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    </w:t>
      </w:r>
      <w:r w:rsidRPr="00113878">
        <w:rPr>
          <w:rFonts w:ascii="Times New Roman" w:hAnsi="Times New Roman"/>
          <w:sz w:val="28"/>
          <w:szCs w:val="28"/>
        </w:rPr>
        <w:tab/>
        <w:t>3. контакты (телефоны, адрес электронной почты).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    </w:t>
      </w:r>
      <w:r w:rsidRPr="00113878">
        <w:rPr>
          <w:rFonts w:ascii="Times New Roman" w:hAnsi="Times New Roman"/>
          <w:sz w:val="28"/>
          <w:szCs w:val="28"/>
        </w:rPr>
        <w:tab/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r w:rsidRPr="00113878">
        <w:rPr>
          <w:rFonts w:ascii="Times New Roman" w:hAnsi="Times New Roman"/>
          <w:sz w:val="28"/>
          <w:szCs w:val="28"/>
          <w:lang w:val="en-US"/>
        </w:rPr>
        <w:t>molchanovo</w:t>
      </w:r>
      <w:r w:rsidRPr="00113878">
        <w:rPr>
          <w:rFonts w:ascii="Times New Roman" w:hAnsi="Times New Roman"/>
          <w:sz w:val="28"/>
          <w:szCs w:val="28"/>
        </w:rPr>
        <w:t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 xml:space="preserve"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</w:t>
      </w:r>
      <w:r w:rsidRPr="00113878">
        <w:rPr>
          <w:rFonts w:ascii="Times New Roman" w:hAnsi="Times New Roman"/>
          <w:sz w:val="28"/>
          <w:szCs w:val="28"/>
        </w:rPr>
        <w:lastRenderedPageBreak/>
        <w:t>так и без использования средств автоматизации. Настоящее согласие выдано без ограничения срока его действия.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«___» _________ 20__ год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_________________________ / _________________________________________/</w:t>
      </w:r>
    </w:p>
    <w:p w:rsidR="00AE76C6" w:rsidRPr="00113878" w:rsidRDefault="00AE76C6" w:rsidP="00AE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878">
        <w:rPr>
          <w:rFonts w:ascii="Times New Roman" w:hAnsi="Times New Roman"/>
          <w:sz w:val="28"/>
          <w:szCs w:val="28"/>
        </w:rPr>
        <w:t xml:space="preserve">          (подпись)                                     (Ф.И.О</w:t>
      </w:r>
      <w:bookmarkStart w:id="1" w:name="Par47"/>
      <w:bookmarkEnd w:id="1"/>
      <w:r w:rsidRPr="00113878">
        <w:rPr>
          <w:rFonts w:ascii="Times New Roman" w:hAnsi="Times New Roman"/>
          <w:sz w:val="28"/>
          <w:szCs w:val="28"/>
        </w:rPr>
        <w:t>.)</w:t>
      </w:r>
    </w:p>
    <w:p w:rsidR="00AE76C6" w:rsidRPr="00113878" w:rsidRDefault="00AE76C6" w:rsidP="00AE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E76C6" w:rsidRPr="00113878" w:rsidRDefault="00AE76C6" w:rsidP="00AE76C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113878" w:rsidRDefault="00AE76C6" w:rsidP="00AE7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  <w:r w:rsidRPr="00113878">
        <w:rPr>
          <w:rFonts w:ascii="Times New Roman" w:hAnsi="Times New Roman" w:cs="Times New Roman"/>
          <w:sz w:val="28"/>
          <w:szCs w:val="28"/>
        </w:rPr>
        <w:t>РАСЧЕТ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размера субсидии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субсидии)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ИНН __________________________ р/сч. 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Наименование банка _____________________ БИК ________ кор. сч. 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20" w:history="1">
        <w:r w:rsidRPr="00113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11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87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Произведены следующие расходы: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AE76C6" w:rsidRPr="00113878" w:rsidRDefault="00AE76C6" w:rsidP="00AE7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AE76C6" w:rsidRPr="00113878" w:rsidTr="00A257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Сумма субсидии (</w:t>
            </w:r>
            <w:hyperlink w:anchor="Par193" w:history="1">
              <w:r w:rsidRPr="001138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графу 1</w:t>
              </w:r>
            </w:hyperlink>
            <w:r w:rsidRPr="00113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</w:t>
            </w:r>
            <w:hyperlink w:anchor="Par194" w:history="1">
              <w:r w:rsidRPr="001138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графу 2</w:t>
              </w:r>
            </w:hyperlink>
            <w:r w:rsidRPr="00113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E76C6" w:rsidRPr="00113878" w:rsidTr="00A257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93"/>
            <w:bookmarkEnd w:id="3"/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4"/>
            <w:bookmarkEnd w:id="4"/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95"/>
            <w:bookmarkEnd w:id="5"/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6C6" w:rsidRPr="00113878" w:rsidTr="00A257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113878" w:rsidRDefault="00AE76C6" w:rsidP="00A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6C6" w:rsidRPr="00113878" w:rsidRDefault="00AE76C6" w:rsidP="00AE7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(величина из </w:t>
      </w:r>
      <w:hyperlink w:anchor="Par195" w:history="1">
        <w:r w:rsidRPr="00113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113878">
        <w:rPr>
          <w:rFonts w:ascii="Times New Roman" w:hAnsi="Times New Roman" w:cs="Times New Roman"/>
          <w:sz w:val="28"/>
          <w:szCs w:val="28"/>
        </w:rPr>
        <w:t>) ________________ рублей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центра 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поддержки предпринимательства __________________ 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          (Ф.И.О.)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Главный бухгалтер   __________________ ________________________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(Ф.И.О.)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М.П.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"__" ________ 20__ г.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AE76C6" w:rsidRPr="00113878" w:rsidRDefault="00AE76C6" w:rsidP="00AE7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 xml:space="preserve">    &lt;*&gt; К расчету прикладываются копии документов, подтверждающих произведенные расходы.</w:t>
      </w:r>
    </w:p>
    <w:p w:rsidR="00AE76C6" w:rsidRPr="00113878" w:rsidRDefault="00AE76C6" w:rsidP="00AE7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E76C6" w:rsidRPr="00113878" w:rsidSect="00AE76C6">
          <w:headerReference w:type="default" r:id="rId21"/>
          <w:headerReference w:type="first" r:id="rId22"/>
          <w:pgSz w:w="11906" w:h="16838"/>
          <w:pgMar w:top="142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AE76C6" w:rsidRPr="00113878" w:rsidRDefault="00AE76C6" w:rsidP="00AE76C6">
      <w:pPr>
        <w:spacing w:after="0" w:line="240" w:lineRule="auto"/>
        <w:ind w:firstLine="808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AE76C6" w:rsidRPr="00113878" w:rsidRDefault="00AE76C6" w:rsidP="00AE76C6">
      <w:pPr>
        <w:pStyle w:val="ConsPlusNormal"/>
        <w:ind w:left="8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113878" w:rsidRDefault="00AE76C6" w:rsidP="00AE7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6C6" w:rsidRPr="00113878" w:rsidRDefault="00AE76C6" w:rsidP="00AE76C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38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78">
        <w:rPr>
          <w:rFonts w:ascii="Times New Roman" w:hAnsi="Times New Roman" w:cs="Times New Roman"/>
          <w:b/>
          <w:sz w:val="28"/>
          <w:szCs w:val="28"/>
        </w:rPr>
        <w:t xml:space="preserve">о достижении показателей результативности 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в соответствии с Соглашением от «___» ___________20__ г. №______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по состоянию на «___» ___________ 20___ года</w:t>
      </w:r>
    </w:p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80"/>
        <w:gridCol w:w="2978"/>
        <w:gridCol w:w="4220"/>
        <w:gridCol w:w="3819"/>
      </w:tblGrid>
      <w:tr w:rsidR="00AE76C6" w:rsidRPr="00113878" w:rsidTr="00A25706">
        <w:tc>
          <w:tcPr>
            <w:tcW w:w="567" w:type="dxa"/>
            <w:vMerge w:val="restart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количественных показателей,</w:t>
            </w:r>
          </w:p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установленных соглашением</w:t>
            </w:r>
          </w:p>
        </w:tc>
        <w:tc>
          <w:tcPr>
            <w:tcW w:w="2984" w:type="dxa"/>
            <w:vMerge w:val="restart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количественных показателей</w:t>
            </w:r>
          </w:p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567" w:type="dxa"/>
            <w:vMerge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AE76C6" w:rsidRPr="00113878" w:rsidRDefault="00AE76C6" w:rsidP="00A2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AE76C6" w:rsidRPr="00113878" w:rsidRDefault="00AE76C6" w:rsidP="00A2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AE76C6" w:rsidRPr="00113878" w:rsidRDefault="00AE76C6" w:rsidP="00A2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  <w:p w:rsidR="00AE76C6" w:rsidRPr="00113878" w:rsidRDefault="00AE76C6" w:rsidP="00A2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E76C6" w:rsidRPr="00113878" w:rsidTr="00A25706">
        <w:tc>
          <w:tcPr>
            <w:tcW w:w="567" w:type="dxa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5" w:type="dxa"/>
            <w:vAlign w:val="center"/>
          </w:tcPr>
          <w:p w:rsidR="00AE76C6" w:rsidRPr="00113878" w:rsidRDefault="00AE76C6" w:rsidP="00A257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567" w:type="dxa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5" w:type="dxa"/>
            <w:vAlign w:val="center"/>
          </w:tcPr>
          <w:p w:rsidR="00AE76C6" w:rsidRPr="00113878" w:rsidRDefault="00AE76C6" w:rsidP="00A25706">
            <w:pPr>
              <w:pStyle w:val="ConsPlusNonformat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E76C6" w:rsidRPr="00113878" w:rsidRDefault="00AE76C6" w:rsidP="00A257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6C6" w:rsidRPr="00113878" w:rsidRDefault="00AE76C6" w:rsidP="00AE7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6C6" w:rsidRPr="00113878" w:rsidRDefault="00AE76C6" w:rsidP="00AE76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/_________________/_________________________</w:t>
      </w: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878">
        <w:rPr>
          <w:rFonts w:ascii="Times New Roman" w:hAnsi="Times New Roman"/>
          <w:sz w:val="28"/>
          <w:szCs w:val="28"/>
        </w:rPr>
        <w:t>».</w:t>
      </w:r>
    </w:p>
    <w:p w:rsidR="00AE76C6" w:rsidRPr="00113878" w:rsidRDefault="00AE76C6" w:rsidP="00AE76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(подпись)</w:t>
      </w: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(расшифровка подписи)</w:t>
      </w:r>
    </w:p>
    <w:p w:rsidR="00AE76C6" w:rsidRPr="00113878" w:rsidRDefault="00AE76C6" w:rsidP="00AE76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М.П.</w:t>
      </w:r>
    </w:p>
    <w:p w:rsidR="00AE76C6" w:rsidRPr="00113878" w:rsidRDefault="00AE76C6" w:rsidP="00AE76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spacing w:after="0" w:line="240" w:lineRule="auto"/>
        <w:ind w:firstLine="8080"/>
        <w:rPr>
          <w:rFonts w:ascii="Times New Roman" w:hAnsi="Times New Roman"/>
          <w:sz w:val="28"/>
          <w:szCs w:val="28"/>
        </w:rPr>
      </w:pPr>
      <w:r w:rsidRPr="00113878">
        <w:rPr>
          <w:rFonts w:ascii="Times New Roman" w:hAnsi="Times New Roman"/>
          <w:sz w:val="28"/>
          <w:szCs w:val="28"/>
        </w:rPr>
        <w:t>Приложение №5</w:t>
      </w:r>
    </w:p>
    <w:p w:rsidR="00AE76C6" w:rsidRPr="00113878" w:rsidRDefault="00AE76C6" w:rsidP="00AE76C6">
      <w:pPr>
        <w:pStyle w:val="ConsPlusNormal"/>
        <w:ind w:left="8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878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113878" w:rsidRDefault="00AE76C6" w:rsidP="00AE76C6">
      <w:pPr>
        <w:pStyle w:val="ConsPlusNormal"/>
        <w:ind w:left="8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C6" w:rsidRPr="00113878" w:rsidRDefault="00AE76C6" w:rsidP="00AE7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13878">
        <w:rPr>
          <w:rFonts w:ascii="Times New Roman" w:hAnsi="Times New Roman"/>
          <w:b/>
          <w:bCs/>
          <w:color w:val="26282F"/>
          <w:sz w:val="28"/>
          <w:szCs w:val="28"/>
        </w:rPr>
        <w:t>Анкета получателя поддержки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2406"/>
        <w:gridCol w:w="288"/>
        <w:gridCol w:w="947"/>
        <w:gridCol w:w="1238"/>
        <w:gridCol w:w="1685"/>
        <w:gridCol w:w="1393"/>
        <w:gridCol w:w="1198"/>
        <w:gridCol w:w="532"/>
        <w:gridCol w:w="522"/>
        <w:gridCol w:w="553"/>
        <w:gridCol w:w="545"/>
        <w:gridCol w:w="607"/>
        <w:gridCol w:w="691"/>
        <w:gridCol w:w="880"/>
        <w:gridCol w:w="922"/>
        <w:gridCol w:w="1469"/>
      </w:tblGrid>
      <w:tr w:rsidR="00AE76C6" w:rsidRPr="00113878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rPr>
          <w:trHeight w:val="7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(дата оказания поддержки)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(ИНН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(отчетный год)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(сумма оказанной поддержки, тыс. руб.)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(субъект Российской Федерации, в котором оказана поддержка)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(основной вид деятельности по </w:t>
            </w:r>
            <w:hyperlink r:id="rId23" w:history="1">
              <w:r w:rsidRPr="00113878">
                <w:rPr>
                  <w:rFonts w:ascii="Times New Roman" w:hAnsi="Times New Roman"/>
                  <w:color w:val="106BBE"/>
                  <w:sz w:val="28"/>
                  <w:szCs w:val="28"/>
                </w:rPr>
                <w:t>ОКВЭД</w:t>
              </w:r>
            </w:hyperlink>
            <w:r w:rsidRPr="001138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76C6" w:rsidRPr="00113878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II. Вид оказываемой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Мероприятия, реализуемые в рамках программ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(указывается объем оказанной поддержки, тыс. руб.)</w:t>
            </w:r>
          </w:p>
        </w:tc>
      </w:tr>
      <w:tr w:rsidR="00AE76C6" w:rsidRPr="00113878" w:rsidTr="00A25706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Минэкономразвития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Грант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ы на создание малой инновационной компании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Субсид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ия действующим инновационным компаниям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Грант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начинающему малому предприятию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Микрофи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нансовый займ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Поручи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тельство гарантийного фонда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Лизин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г оборудования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экспортно-ориентированных субъектов МСП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Субсидия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на повышение энергоэффективности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в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Бизнес-инкубаторе или Технопарке</w:t>
            </w:r>
            <w:hyperlink w:anchor="sub_100013" w:history="1">
              <w:r w:rsidRPr="00113878">
                <w:rPr>
                  <w:rFonts w:ascii="Times New Roman" w:hAnsi="Times New Roman"/>
                  <w:color w:val="106BBE"/>
                  <w:sz w:val="28"/>
                  <w:szCs w:val="28"/>
                </w:rPr>
                <w:t>*</w:t>
              </w:r>
            </w:hyperlink>
            <w:r w:rsidRPr="00113878">
              <w:rPr>
                <w:rFonts w:ascii="Times New Roman" w:hAnsi="Times New Roman"/>
                <w:sz w:val="28"/>
                <w:szCs w:val="28"/>
              </w:rPr>
              <w:t>,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кв. м.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Минздравсоцразвития России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Выплата безработным гражданам, открывающим собственное дело</w:t>
            </w:r>
            <w:hyperlink w:anchor="sub_100014" w:history="1">
              <w:r w:rsidRPr="00113878">
                <w:rPr>
                  <w:rFonts w:ascii="Times New Roman" w:hAnsi="Times New Roman"/>
                  <w:color w:val="106BBE"/>
                  <w:sz w:val="28"/>
                  <w:szCs w:val="28"/>
                </w:rPr>
                <w:t>**</w:t>
              </w:r>
            </w:hyperlink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(58,8 тыс. руб.)</w:t>
            </w:r>
          </w:p>
        </w:tc>
      </w:tr>
      <w:tr w:rsidR="00AE76C6" w:rsidRPr="00113878" w:rsidTr="00A25706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Минсельхоз России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Субсидии КФХ и ИП по кредитным договорам, заключенным: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Субсидии на поддержку отдельных отраслей сельского хозяйства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на срок до 2-х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на срок до 5 лет (приобр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етение с/х техники и т.п.)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на срок до 5 лет (туризм)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на срок до 5 лет (на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машин, и других уст-в, утвержденных Минсельхозом России)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на срок до 2 лет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на срок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срок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до 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срок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до 2 лет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срок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срок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до 8 лет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Минобрнауки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Программа «Старт»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Программа «Умник»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Программа «Энергосбережение»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Программа «Фарма»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Программа «Софт»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Программа «Экспорт»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Выполнение НИОКР малыми иннвационными</w:t>
            </w:r>
            <w:hyperlink r:id="rId24" w:history="1"/>
            <w:r w:rsidRPr="00113878">
              <w:rPr>
                <w:rFonts w:ascii="Times New Roman" w:hAnsi="Times New Roman"/>
                <w:sz w:val="28"/>
                <w:szCs w:val="28"/>
              </w:rPr>
              <w:t xml:space="preserve"> компаниями в рамках международных программ ЕС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</w:pPr>
            <w:r w:rsidRPr="001138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  <w:t>ГА</w:t>
            </w:r>
            <w:r w:rsidRPr="001138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РАНТ:</w:t>
            </w:r>
          </w:p>
          <w:p w:rsidR="00AE76C6" w:rsidRPr="00113878" w:rsidRDefault="00AE76C6" w:rsidP="00A25706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Times New Roman" w:hAnsi="Times New Roman"/>
                <w:color w:val="353842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ГК Внешэкономбанк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 xml:space="preserve"> (через ОАО «МСП Банк»)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Цели оказания поддержки / виды поддержки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Кредит банка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Микрозайм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Имущество в лизинг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Факторинговые услуги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Модернизация производства и обновление основных средств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Реализация инновационных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Реализация энергоэффективных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6" w:name="sub_100013"/>
            <w:r w:rsidRPr="00113878">
              <w:rPr>
                <w:rFonts w:ascii="Times New Roman" w:hAnsi="Times New Roman"/>
                <w:sz w:val="28"/>
                <w:szCs w:val="28"/>
              </w:rPr>
              <w:t>* указывается площадь помещений, предоставленных в аренду</w:t>
            </w:r>
            <w:bookmarkEnd w:id="6"/>
          </w:p>
        </w:tc>
      </w:tr>
      <w:tr w:rsidR="00AE76C6" w:rsidRPr="00113878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III. Основные финансово-экономические показатели субъекта малого и среднего предпринимателя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rPr>
          <w:trHeight w:val="195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(Второй год после оказания поддержки)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rPr>
          <w:trHeight w:val="38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География поставок (кол-во субъектов РФ в которые осуществляются поставки товаров,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акцизов)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Инвестиции в основной капитал,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привлеченные заемные (кредитные)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rPr>
          <w:trHeight w:val="19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на 1 января _____ года</w:t>
            </w:r>
            <w:r w:rsidRPr="00113878">
              <w:rPr>
                <w:rFonts w:ascii="Times New Roman" w:hAnsi="Times New Roman"/>
                <w:sz w:val="28"/>
                <w:szCs w:val="28"/>
              </w:rPr>
              <w:br/>
              <w:t>(Второй год после оказания поддержки)</w:t>
            </w:r>
          </w:p>
        </w:tc>
      </w:tr>
      <w:tr w:rsidR="00AE76C6" w:rsidRPr="00113878" w:rsidTr="00A25706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AE76C6" w:rsidRPr="00113878" w:rsidTr="00A2570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 xml:space="preserve">Объем экспорта, в том числе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Доля объема экспорта в общем объеме отгруженной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7" w:name="sub_491961840"/>
            <w:r w:rsidRPr="00113878">
              <w:rPr>
                <w:rFonts w:ascii="Times New Roman" w:hAnsi="Times New Roman"/>
                <w:sz w:val="28"/>
                <w:szCs w:val="28"/>
              </w:rPr>
              <w:t xml:space="preserve">Отгружено инновационных товаров собственного производства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(выполнено иновационных</w:t>
            </w:r>
            <w:hyperlink r:id="rId25" w:history="1">
              <w:r w:rsidRPr="00113878">
                <w:rPr>
                  <w:rFonts w:ascii="Times New Roman" w:hAnsi="Times New Roman"/>
                  <w:color w:val="106BBE"/>
                  <w:sz w:val="28"/>
                  <w:szCs w:val="28"/>
                </w:rPr>
                <w:t>#</w:t>
              </w:r>
            </w:hyperlink>
            <w:r w:rsidRPr="00113878">
              <w:rPr>
                <w:rFonts w:ascii="Times New Roman" w:hAnsi="Times New Roman"/>
                <w:sz w:val="28"/>
                <w:szCs w:val="28"/>
              </w:rPr>
              <w:t xml:space="preserve"> работ и услуг собственными силами)</w:t>
            </w:r>
            <w:bookmarkEnd w:id="7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2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числе: на </w:t>
            </w: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изобретение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в том числе: на полезные модели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в том числе: на промышленные образцы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Оценка экономии энергетических ресурсов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/ /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113878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13878">
              <w:rPr>
                <w:rFonts w:ascii="Times New Roman" w:hAnsi="Times New Roman"/>
                <w:sz w:val="28"/>
                <w:szCs w:val="28"/>
              </w:rPr>
              <w:t>М.П.».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113878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6C6" w:rsidRPr="00113878" w:rsidRDefault="00AE76C6" w:rsidP="00AE76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AE76C6" w:rsidRPr="00113878" w:rsidSect="00885626">
          <w:footnotePr>
            <w:pos w:val="beneathText"/>
          </w:footnotePr>
          <w:pgSz w:w="16837" w:h="11905" w:orient="landscape"/>
          <w:pgMar w:top="284" w:right="567" w:bottom="567" w:left="425" w:header="720" w:footer="720" w:gutter="0"/>
          <w:pgNumType w:start="7"/>
          <w:cols w:space="720"/>
          <w:docGrid w:linePitch="360"/>
        </w:sectPr>
      </w:pPr>
    </w:p>
    <w:p w:rsidR="004E358F" w:rsidRPr="00113878" w:rsidRDefault="004E358F" w:rsidP="00AE76C6">
      <w:pPr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ar-SA"/>
        </w:rPr>
      </w:pPr>
    </w:p>
    <w:sectPr w:rsidR="004E358F" w:rsidRPr="00113878" w:rsidSect="00AE76C6">
      <w:headerReference w:type="default" r:id="rId26"/>
      <w:headerReference w:type="first" r:id="rId27"/>
      <w:pgSz w:w="11906" w:h="16838"/>
      <w:pgMar w:top="1276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5B" w:rsidRDefault="0033095B" w:rsidP="0075236A">
      <w:pPr>
        <w:spacing w:after="0" w:line="240" w:lineRule="auto"/>
      </w:pPr>
      <w:r>
        <w:separator/>
      </w:r>
    </w:p>
  </w:endnote>
  <w:endnote w:type="continuationSeparator" w:id="0">
    <w:p w:rsidR="0033095B" w:rsidRDefault="0033095B" w:rsidP="007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5B" w:rsidRDefault="0033095B" w:rsidP="0075236A">
      <w:pPr>
        <w:spacing w:after="0" w:line="240" w:lineRule="auto"/>
      </w:pPr>
      <w:r>
        <w:separator/>
      </w:r>
    </w:p>
  </w:footnote>
  <w:footnote w:type="continuationSeparator" w:id="0">
    <w:p w:rsidR="0033095B" w:rsidRDefault="0033095B" w:rsidP="0075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57"/>
      <w:docPartObj>
        <w:docPartGallery w:val="Page Numbers (Top of Page)"/>
        <w:docPartUnique/>
      </w:docPartObj>
    </w:sdtPr>
    <w:sdtContent>
      <w:p w:rsidR="00AE76C6" w:rsidRDefault="00AE76C6">
        <w:pPr>
          <w:pStyle w:val="a5"/>
          <w:jc w:val="center"/>
        </w:pPr>
        <w:r>
          <w:rPr>
            <w:rFonts w:ascii="Times New Roman" w:hAnsi="Times New Roman"/>
            <w:sz w:val="24"/>
            <w:szCs w:val="24"/>
          </w:rPr>
          <w:t>19</w:t>
        </w:r>
      </w:p>
    </w:sdtContent>
  </w:sdt>
  <w:p w:rsidR="00AE76C6" w:rsidRDefault="00AE76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6" w:rsidRPr="00C42B44" w:rsidRDefault="00AE76C6" w:rsidP="00917A91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D" w:rsidRPr="0075236A" w:rsidRDefault="00246178">
    <w:pPr>
      <w:pStyle w:val="a5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="00153DFD"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 w:rsidR="00AE76C6">
      <w:rPr>
        <w:rFonts w:ascii="Times New Roman" w:hAnsi="Times New Roman"/>
        <w:noProof/>
        <w:sz w:val="24"/>
        <w:szCs w:val="24"/>
      </w:rPr>
      <w:t>3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153DFD" w:rsidRDefault="00153DF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4" w:rsidRPr="00C42B44" w:rsidRDefault="00C42B44" w:rsidP="00C42B44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14972"/>
    <w:multiLevelType w:val="hybridMultilevel"/>
    <w:tmpl w:val="383EF5B0"/>
    <w:lvl w:ilvl="0" w:tplc="6B66B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F3D182E"/>
    <w:multiLevelType w:val="hybridMultilevel"/>
    <w:tmpl w:val="FB6C0240"/>
    <w:lvl w:ilvl="0" w:tplc="CF64B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70CEB"/>
    <w:multiLevelType w:val="hybridMultilevel"/>
    <w:tmpl w:val="F9587004"/>
    <w:lvl w:ilvl="0" w:tplc="8EF6E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14A2"/>
    <w:multiLevelType w:val="hybridMultilevel"/>
    <w:tmpl w:val="A1A0EA9E"/>
    <w:lvl w:ilvl="0" w:tplc="74DCA99A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8">
    <w:nsid w:val="65E97912"/>
    <w:multiLevelType w:val="hybridMultilevel"/>
    <w:tmpl w:val="888A7C32"/>
    <w:lvl w:ilvl="0" w:tplc="16D2D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6608"/>
    <w:multiLevelType w:val="hybridMultilevel"/>
    <w:tmpl w:val="D23AB9BC"/>
    <w:lvl w:ilvl="0" w:tplc="D62E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23940"/>
    <w:multiLevelType w:val="hybridMultilevel"/>
    <w:tmpl w:val="C89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2A"/>
    <w:rsid w:val="000074CE"/>
    <w:rsid w:val="00051D20"/>
    <w:rsid w:val="00056A4F"/>
    <w:rsid w:val="000921EE"/>
    <w:rsid w:val="00093DB0"/>
    <w:rsid w:val="000A0840"/>
    <w:rsid w:val="000B38E9"/>
    <w:rsid w:val="000C7EC4"/>
    <w:rsid w:val="00113878"/>
    <w:rsid w:val="00114985"/>
    <w:rsid w:val="00134CC1"/>
    <w:rsid w:val="0014039F"/>
    <w:rsid w:val="00153DFD"/>
    <w:rsid w:val="00181D77"/>
    <w:rsid w:val="00192226"/>
    <w:rsid w:val="001A4784"/>
    <w:rsid w:val="001B3431"/>
    <w:rsid w:val="001C116A"/>
    <w:rsid w:val="001C61AE"/>
    <w:rsid w:val="001C7F06"/>
    <w:rsid w:val="001E0D98"/>
    <w:rsid w:val="001F7E90"/>
    <w:rsid w:val="002423A8"/>
    <w:rsid w:val="0024518C"/>
    <w:rsid w:val="00246178"/>
    <w:rsid w:val="002915AC"/>
    <w:rsid w:val="002921FF"/>
    <w:rsid w:val="002B12EA"/>
    <w:rsid w:val="002B5670"/>
    <w:rsid w:val="002D3A48"/>
    <w:rsid w:val="002E75E0"/>
    <w:rsid w:val="0032645F"/>
    <w:rsid w:val="00326AFC"/>
    <w:rsid w:val="00326B22"/>
    <w:rsid w:val="003307F3"/>
    <w:rsid w:val="0033095B"/>
    <w:rsid w:val="00330A42"/>
    <w:rsid w:val="00350862"/>
    <w:rsid w:val="0036254F"/>
    <w:rsid w:val="0037679F"/>
    <w:rsid w:val="003D50B8"/>
    <w:rsid w:val="003E5425"/>
    <w:rsid w:val="003F044F"/>
    <w:rsid w:val="003F3F64"/>
    <w:rsid w:val="003F5E83"/>
    <w:rsid w:val="00403212"/>
    <w:rsid w:val="00404395"/>
    <w:rsid w:val="00404794"/>
    <w:rsid w:val="004079B8"/>
    <w:rsid w:val="00436ABC"/>
    <w:rsid w:val="00452BD3"/>
    <w:rsid w:val="00456013"/>
    <w:rsid w:val="004A76D6"/>
    <w:rsid w:val="004D3C51"/>
    <w:rsid w:val="004D7527"/>
    <w:rsid w:val="004E358F"/>
    <w:rsid w:val="004E73A5"/>
    <w:rsid w:val="005010E2"/>
    <w:rsid w:val="005123BB"/>
    <w:rsid w:val="005330D1"/>
    <w:rsid w:val="00536554"/>
    <w:rsid w:val="0055404B"/>
    <w:rsid w:val="005603B1"/>
    <w:rsid w:val="00562DAF"/>
    <w:rsid w:val="005D48B2"/>
    <w:rsid w:val="005F18DC"/>
    <w:rsid w:val="00602424"/>
    <w:rsid w:val="00604AAA"/>
    <w:rsid w:val="00611382"/>
    <w:rsid w:val="006407E6"/>
    <w:rsid w:val="00646E12"/>
    <w:rsid w:val="006565B9"/>
    <w:rsid w:val="00683A7E"/>
    <w:rsid w:val="006910BD"/>
    <w:rsid w:val="006A10DF"/>
    <w:rsid w:val="006B0386"/>
    <w:rsid w:val="006B6BF6"/>
    <w:rsid w:val="006D4BBF"/>
    <w:rsid w:val="00742216"/>
    <w:rsid w:val="00742D11"/>
    <w:rsid w:val="0075236A"/>
    <w:rsid w:val="00755B1B"/>
    <w:rsid w:val="00783DB2"/>
    <w:rsid w:val="007903FD"/>
    <w:rsid w:val="0079536C"/>
    <w:rsid w:val="007A3D8B"/>
    <w:rsid w:val="007B0DFE"/>
    <w:rsid w:val="007B2778"/>
    <w:rsid w:val="007B2BBF"/>
    <w:rsid w:val="007B4755"/>
    <w:rsid w:val="007C5EB0"/>
    <w:rsid w:val="007D0344"/>
    <w:rsid w:val="007D66A6"/>
    <w:rsid w:val="008059EA"/>
    <w:rsid w:val="00813334"/>
    <w:rsid w:val="008515B8"/>
    <w:rsid w:val="008607B6"/>
    <w:rsid w:val="008635FD"/>
    <w:rsid w:val="00873856"/>
    <w:rsid w:val="008A6531"/>
    <w:rsid w:val="008B4D7D"/>
    <w:rsid w:val="008C1B3B"/>
    <w:rsid w:val="008E2D65"/>
    <w:rsid w:val="008E3085"/>
    <w:rsid w:val="00904982"/>
    <w:rsid w:val="00907E37"/>
    <w:rsid w:val="00910445"/>
    <w:rsid w:val="00915ECC"/>
    <w:rsid w:val="00925344"/>
    <w:rsid w:val="00927334"/>
    <w:rsid w:val="0093570D"/>
    <w:rsid w:val="0094302A"/>
    <w:rsid w:val="009607DB"/>
    <w:rsid w:val="009644BD"/>
    <w:rsid w:val="009654F4"/>
    <w:rsid w:val="00966A26"/>
    <w:rsid w:val="00972792"/>
    <w:rsid w:val="009E123B"/>
    <w:rsid w:val="009F4C00"/>
    <w:rsid w:val="00A126FF"/>
    <w:rsid w:val="00A3103F"/>
    <w:rsid w:val="00A40570"/>
    <w:rsid w:val="00A657AE"/>
    <w:rsid w:val="00A6713A"/>
    <w:rsid w:val="00A809F4"/>
    <w:rsid w:val="00A85DFC"/>
    <w:rsid w:val="00AB3458"/>
    <w:rsid w:val="00AB4067"/>
    <w:rsid w:val="00AB4457"/>
    <w:rsid w:val="00AE76C6"/>
    <w:rsid w:val="00B1267C"/>
    <w:rsid w:val="00B50E22"/>
    <w:rsid w:val="00B6261B"/>
    <w:rsid w:val="00B67900"/>
    <w:rsid w:val="00BB2B8C"/>
    <w:rsid w:val="00BF4A81"/>
    <w:rsid w:val="00C16E23"/>
    <w:rsid w:val="00C34244"/>
    <w:rsid w:val="00C42B44"/>
    <w:rsid w:val="00C64A3D"/>
    <w:rsid w:val="00C820C7"/>
    <w:rsid w:val="00CD0F20"/>
    <w:rsid w:val="00CD4031"/>
    <w:rsid w:val="00CD5DDD"/>
    <w:rsid w:val="00CE1FBB"/>
    <w:rsid w:val="00D00C03"/>
    <w:rsid w:val="00D64DD4"/>
    <w:rsid w:val="00D80AC9"/>
    <w:rsid w:val="00D923F1"/>
    <w:rsid w:val="00D97838"/>
    <w:rsid w:val="00DE5B38"/>
    <w:rsid w:val="00DE7572"/>
    <w:rsid w:val="00E1284D"/>
    <w:rsid w:val="00E12902"/>
    <w:rsid w:val="00E24D3A"/>
    <w:rsid w:val="00E4570E"/>
    <w:rsid w:val="00E46633"/>
    <w:rsid w:val="00E47572"/>
    <w:rsid w:val="00E5777A"/>
    <w:rsid w:val="00E73C87"/>
    <w:rsid w:val="00E96208"/>
    <w:rsid w:val="00EA732C"/>
    <w:rsid w:val="00EB46D4"/>
    <w:rsid w:val="00EE10E7"/>
    <w:rsid w:val="00F1762D"/>
    <w:rsid w:val="00F351FA"/>
    <w:rsid w:val="00F3602C"/>
    <w:rsid w:val="00F378BB"/>
    <w:rsid w:val="00F47E69"/>
    <w:rsid w:val="00F67213"/>
    <w:rsid w:val="00F75B46"/>
    <w:rsid w:val="00F907C3"/>
    <w:rsid w:val="00F96BF7"/>
    <w:rsid w:val="00F97451"/>
    <w:rsid w:val="00FA15FA"/>
    <w:rsid w:val="00FE3979"/>
    <w:rsid w:val="00FF19E5"/>
    <w:rsid w:val="00FF488F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6A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5236A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36A"/>
  </w:style>
  <w:style w:type="paragraph" w:styleId="a7">
    <w:name w:val="footer"/>
    <w:basedOn w:val="a"/>
    <w:link w:val="a8"/>
    <w:uiPriority w:val="99"/>
    <w:unhideWhenUsed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36A"/>
  </w:style>
  <w:style w:type="paragraph" w:styleId="a9">
    <w:name w:val="List Paragraph"/>
    <w:basedOn w:val="a"/>
    <w:uiPriority w:val="34"/>
    <w:qFormat/>
    <w:rsid w:val="00FF19E5"/>
    <w:pPr>
      <w:ind w:left="720"/>
      <w:contextualSpacing/>
    </w:pPr>
  </w:style>
  <w:style w:type="paragraph" w:customStyle="1" w:styleId="ConsPlusNormal">
    <w:name w:val="ConsPlusNormal"/>
    <w:rsid w:val="00FF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next w:val="a"/>
    <w:link w:val="ab"/>
    <w:rsid w:val="00FF19E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F19E5"/>
    <w:rPr>
      <w:rFonts w:ascii="Times New Roman" w:eastAsia="Times New Roman" w:hAnsi="Times New Roman"/>
      <w:sz w:val="22"/>
      <w:lang w:eastAsia="ar-SA"/>
    </w:rPr>
  </w:style>
  <w:style w:type="character" w:styleId="ac">
    <w:name w:val="Hyperlink"/>
    <w:basedOn w:val="a0"/>
    <w:uiPriority w:val="99"/>
    <w:unhideWhenUsed/>
    <w:rsid w:val="00FF19E5"/>
    <w:rPr>
      <w:color w:val="0000FF" w:themeColor="hyperlink"/>
      <w:u w:val="single"/>
    </w:rPr>
  </w:style>
  <w:style w:type="paragraph" w:customStyle="1" w:styleId="ad">
    <w:name w:val="Îáû÷íûé"/>
    <w:rsid w:val="00FE3979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FE39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755B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34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91;n=53625;fld=134;dst=100020" TargetMode="External"/><Relationship Id="rId18" Type="http://schemas.openxmlformats.org/officeDocument/2006/relationships/hyperlink" Target="consultantplus://offline/ref=94FB96D42E869A7355DD607E8FD14BE6C71F2977357B8C19FDBA3B6A317AE9978C3FE34AA6BDB0C05950548FD1T5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06926327C8A0BB74CC894E7C34A15D1517F9DBB6468A8D61DF9338775D16F2A589F9690CC154FF40E2706FB5B6K" TargetMode="External"/><Relationship Id="rId17" Type="http://schemas.openxmlformats.org/officeDocument/2006/relationships/hyperlink" Target="consultantplus://offline/ref=41D5D6B735130A9664345D1E4834F65281F99021DB9FD25D0CEF70CC0FE393CBF90D4758C5B241F6E2A4A397qC17E" TargetMode="External"/><Relationship Id="rId25" Type="http://schemas.openxmlformats.org/officeDocument/2006/relationships/hyperlink" Target="garantF1://7646481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5D6B735130A9664345D1E4834F65281F99021DB9FD25D0CEF70CC0FE393CBF90D4758C5B241F6E2A4A096qC19E" TargetMode="External"/><Relationship Id="rId20" Type="http://schemas.openxmlformats.org/officeDocument/2006/relationships/hyperlink" Target="consultantplus://offline/ref=BC229E339FED8F8F38FDF6FC088E40D2716552671C90BF696777756EADA8DFB21086986F2CF58B0At365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6926327C8A0BB74CC894E7C34A15D1517F9DBB6468A8D61DF9338775D16F2A589F9690CC154FF40E2706BB5B6K" TargetMode="External"/><Relationship Id="rId24" Type="http://schemas.openxmlformats.org/officeDocument/2006/relationships/hyperlink" Target="garantF1://764648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1;n=53625;fld=134;dst=100033" TargetMode="External"/><Relationship Id="rId23" Type="http://schemas.openxmlformats.org/officeDocument/2006/relationships/hyperlink" Target="garantF1://8513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06926327C8A0BB74CC97436A58FF591614A4D7B14485D33A8C956F280D10A7E5C9FFB3B8K" TargetMode="External"/><Relationship Id="rId19" Type="http://schemas.openxmlformats.org/officeDocument/2006/relationships/hyperlink" Target="consultantplus://offline/ref=BC229E339FED8F8F38FDF6FC088E40D2716552671C90BF696777756EADA8DFB21086986F2CF58B0At36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main?base=RLAW091;n=53625;fld=134;dst=100020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F5D0-84B6-41CA-A925-540BE66B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Links>
    <vt:vector size="12" baseType="variant"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consultantplus://offline/ref=0BEE2D67155AB4707E5CD28C62BA24AB57197EEE830693E2900E2FF4DC5D7131671A988668590F0A47912140X2z3I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consultantplus://offline/ref=5BAD1CC92FD4A7A35EFC0B652BFBA3051BEF13ACDF79BAD27E80EC6F97q6d0E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</dc:creator>
  <cp:lastModifiedBy>GalaktionovaVN</cp:lastModifiedBy>
  <cp:revision>38</cp:revision>
  <cp:lastPrinted>2017-11-08T05:35:00Z</cp:lastPrinted>
  <dcterms:created xsi:type="dcterms:W3CDTF">2017-10-24T08:11:00Z</dcterms:created>
  <dcterms:modified xsi:type="dcterms:W3CDTF">2020-06-04T04:39:00Z</dcterms:modified>
</cp:coreProperties>
</file>