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CA" w:rsidRPr="008F12CA" w:rsidRDefault="008F12CA" w:rsidP="008F12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F12C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Госавтоинспекция напоминает о возможности прекращении регистрации транспорта через Интернет</w:t>
      </w:r>
    </w:p>
    <w:p w:rsidR="008F12CA" w:rsidRDefault="008F12CA" w:rsidP="008F12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2CA">
        <w:rPr>
          <w:rFonts w:ascii="Times New Roman" w:eastAsia="Times New Roman" w:hAnsi="Times New Roman"/>
          <w:sz w:val="24"/>
          <w:szCs w:val="24"/>
          <w:lang w:eastAsia="ru-RU"/>
        </w:rPr>
        <w:t xml:space="preserve">Госавтоинспекция напоминает – при помощи сервиса, функционирующего на базе Единого портала </w:t>
      </w:r>
      <w:proofErr w:type="spellStart"/>
      <w:r w:rsidRPr="008F12CA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8F12CA">
        <w:rPr>
          <w:rFonts w:ascii="Times New Roman" w:eastAsia="Times New Roman" w:hAnsi="Times New Roman"/>
          <w:sz w:val="24"/>
          <w:szCs w:val="24"/>
          <w:lang w:eastAsia="ru-RU"/>
        </w:rPr>
        <w:t>, граждане могут прекратить регистрацию принадлежащих им транспортных средств в электронном виде.</w:t>
      </w:r>
    </w:p>
    <w:p w:rsidR="008F12CA" w:rsidRDefault="008F12CA" w:rsidP="008F12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2CA">
        <w:rPr>
          <w:rFonts w:ascii="Times New Roman" w:eastAsia="Times New Roman" w:hAnsi="Times New Roman"/>
          <w:sz w:val="24"/>
          <w:szCs w:val="24"/>
          <w:lang w:eastAsia="ru-RU"/>
        </w:rPr>
        <w:t>Данный сервис предназначен для тех, чьи транспортные средства перешли в собственность нового владельца, но не перерегистрированы на него в установленные сроки (десять суток).</w:t>
      </w:r>
    </w:p>
    <w:p w:rsidR="008F12CA" w:rsidRDefault="008F12CA" w:rsidP="008F12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2CA">
        <w:rPr>
          <w:rFonts w:ascii="Times New Roman" w:eastAsia="Times New Roman" w:hAnsi="Times New Roman"/>
          <w:sz w:val="24"/>
          <w:szCs w:val="24"/>
          <w:lang w:eastAsia="ru-RU"/>
        </w:rPr>
        <w:t>Для того</w:t>
      </w:r>
      <w:proofErr w:type="gramStart"/>
      <w:r w:rsidRPr="008F12C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8F12CA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воспользоваться данной услугой, необходимо зайти под своей учетной записью на сайт </w:t>
      </w:r>
      <w:proofErr w:type="spellStart"/>
      <w:r w:rsidRPr="008F12CA">
        <w:rPr>
          <w:rFonts w:ascii="Times New Roman" w:eastAsia="Times New Roman" w:hAnsi="Times New Roman"/>
          <w:sz w:val="24"/>
          <w:szCs w:val="24"/>
          <w:lang w:eastAsia="ru-RU"/>
        </w:rPr>
        <w:t>www.gosuslugi.ru</w:t>
      </w:r>
      <w:proofErr w:type="spellEnd"/>
      <w:r w:rsidRPr="008F12C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 «Регистрация транспортного средства», далее выбрать подраздел «Снятие ТС с учета при утилизации или вывозе за границы РФ», непосредственно в котором находится услуга «Прекращение регистрации транспортного средства прежним собственником по истечении 10 суток со дня заключения сделки купли-продажи, при отсутствии регистрации транспортного средства за новым собственником».</w:t>
      </w:r>
    </w:p>
    <w:p w:rsidR="008F12CA" w:rsidRPr="008F12CA" w:rsidRDefault="008F12CA" w:rsidP="008F12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2CA">
        <w:rPr>
          <w:rFonts w:ascii="Times New Roman" w:eastAsia="Times New Roman" w:hAnsi="Times New Roman"/>
          <w:sz w:val="24"/>
          <w:szCs w:val="24"/>
          <w:lang w:eastAsia="ru-RU"/>
        </w:rPr>
        <w:t>При этом услуга будет оказана в электронном виде без посещения регистрационного подразделения Госавтоинспекции.</w:t>
      </w:r>
    </w:p>
    <w:p w:rsidR="00DA56FB" w:rsidRDefault="00DA56FB" w:rsidP="008F12CA">
      <w:pPr>
        <w:jc w:val="both"/>
      </w:pPr>
    </w:p>
    <w:sectPr w:rsidR="00DA56FB" w:rsidSect="00865A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12CA"/>
    <w:rsid w:val="002459D1"/>
    <w:rsid w:val="00865AEB"/>
    <w:rsid w:val="008A6C3D"/>
    <w:rsid w:val="008F12CA"/>
    <w:rsid w:val="00A51A45"/>
    <w:rsid w:val="00DA56FB"/>
    <w:rsid w:val="00DF7233"/>
    <w:rsid w:val="00EE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F1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12CA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8F1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2021-02-17T03:02:00Z</dcterms:created>
  <dcterms:modified xsi:type="dcterms:W3CDTF">2021-02-17T03:05:00Z</dcterms:modified>
</cp:coreProperties>
</file>