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26.05.2023</w:t>
      </w:r>
      <w:r/>
    </w:p>
    <w:p>
      <w:pPr>
        <w:pStyle w:val="Normal"/>
        <w:tabs>
          <w:tab w:val="left" w:pos="7200" w:leader="none"/>
        </w:tabs>
        <w:rPr>
          <w:b/>
          <w:b/>
          <w:bCs/>
          <w:color w:val="0000FF"/>
        </w:rPr>
      </w:pPr>
      <w:r>
        <w:rPr>
          <w:b/>
          <w:bCs/>
          <w:color w:val="0000FF"/>
        </w:rPr>
        <w:t>Сергей Чирков рассказал о совершенствовании порядка назначения и выплаты пенсий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Председатель Социального фонда России (СФР) Сергей Чирков выступил на заседании Всероссийского координационного совета уполномоченных по правам человека, которое прошло сегодня в Санкт-Петербурге.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В своем выступлении глава фонда отметил, что миссией СФР является предоставление гражданам социальной поддержки в простой и удобной форме. Уже сейчас страховые и социальные пенсии людям с инвалидностью устанавливаются беззаявительно по данным Федерального реестра инвалидов. В этом году фонд назначил более 116 тыс. пенсий по инвалидности в таком формате. Инвалидам, Героям России и Героям Труда без заявления также назначаются ежемесячные денежные выплаты.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Дальнейшее развитие беззаявительных процедур планируется и в отношении пенсий по случаю потери кормильца несовершеннолетним детям, а также по перерасчету фиксированной выплаты к страховой пенсии по старости или инвалидности, за работу на Севере и в сельском хозяйстве, в связи с рождением ребенка.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Также председатель СФР напомнил, что с прошлого года фонд назначает страховые пенсии по старости в проактивном формате. «Гражданину достаточно подать заявление на портале госуслуг, затем проверить все данные и согласиться с назначением пенсии. В течение трех часов ему приходит уведомление, что пенсия назначена», – пояснил Сергей Чирков.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Важным направлением работы фонда является и социальное обеспечение жителей новых субъектов России. «Работа по оформлению пенсий и других мер поддержки в новых регионах сейчас в самом разгаре, – рассказал Чирков. – Пенсии по российскому законодательству назначены 161 тыс. жителей. Единое пособие назначено на 150 тыс. детей, сертификаты на материнский капитал выданы 73 тыс. семей. Принято 61 тыс. решений о предоставлении ежемесячной денежной выплаты».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Глава СФР отметил, что в приоритете у фонда сейчас герои и защитники страны. В частности, обеспечена возможность назначения пенсии по гособеспечению для добровольцев, служивших в зоне специальной военной операции. Кроме того, период участия в ней будет засчитываться в стаж в двойном размере для назначения страховой пенсии.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В заключение выступления Сергей Чирков выразил благодарность за внимание уполномоченных по правам человека к системе социальной поддержки россиян. Он рассказал, что совместными усилиями с уполномоченными удалось обеспечить включение в специальный стаж периодов профессионального обучения и дополнительного профессионального образования работников для назначения им досрочной пенсии.</w:t>
      </w:r>
      <w:r/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bookmarkStart w:id="0" w:name="_GoBack"/>
      <w:bookmarkEnd w:id="0"/>
      <w:r>
        <w:rPr>
          <w:lang w:eastAsia="ru-RU"/>
        </w:rPr>
        <w:t>«Мы внимательно отрабатываем каждую проблему. Стараемся не просто устранять недоразумения, с которыми столкнулись конкретные граждане, но и, разбирая причины той или иной ситуации, повысить эффективность нашей работы в целом», – отметил Сергей Чирков.</w:t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color w:val="0000FF"/>
          <w:lang w:eastAsia="ar-SA"/>
        </w:rPr>
      </w:pPr>
      <w:r>
        <w:rPr>
          <w:b/>
          <w:bCs/>
          <w:color w:val="0000FF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color w:val="0000FF"/>
          <w:lang w:eastAsia="ar-SA"/>
        </w:rPr>
      </w:pPr>
      <w:r>
        <w:rPr>
          <w:b/>
          <w:bCs/>
          <w:color w:val="0000FF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color w:val="0000FF"/>
          <w:lang w:eastAsia="ar-SA"/>
        </w:rPr>
      </w:pPr>
      <w:r>
        <w:rPr>
          <w:b/>
          <w:bCs/>
          <w:color w:val="0000FF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66F3-F3BC-468C-A857-3E5FC6C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LibreOffice/4.3.6.2$Windows_x86 LibreOffice_project/d50a87b2e514536ed401c18000dad4660b6a169e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2023-05-26T07:37:00Z</dcterms:created>
  <dc:creator>ANM</dc:creator>
  <dc:language>ru-RU</dc:language>
  <cp:lastModifiedBy>Ипполитова Екатерина Сергеевна</cp:lastModifiedBy>
  <cp:lastPrinted>2022-02-17T01:49:00Z</cp:lastPrinted>
  <dcterms:modified xsi:type="dcterms:W3CDTF">2023-05-26T07:37:00Z</dcterms:modified>
  <cp:revision>2</cp:revision>
  <dc:title>Отделение Пенсионного фонда РФ по Томской области</dc:title>
</cp:coreProperties>
</file>