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  <w:rPr>
          <w:rFonts w:eastAsia="Times New Roman" w:cs="Times New Roman"/>
          <w:lang w:val="ru-RU"/>
        </w:rPr>
      </w:pPr>
      <w:bookmarkStart w:id="0" w:name="_GoBack"/>
      <w:bookmarkEnd w:id="0"/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-705485</wp:posOffset>
            </wp:positionH>
            <wp:positionV relativeFrom="paragraph">
              <wp:posOffset>-914400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Web"/>
        <w:ind w:left="0" w:right="2" w:hanging="1"/>
        <w:rPr>
          <w:sz w:val="28"/>
          <w:b/>
          <w:sz w:val="28"/>
          <w:b/>
          <w:szCs w:val="28"/>
          <w:rFonts w:eastAsia="Times New Roman" w:cs="Times New Roman"/>
          <w:color w:val="005E8A"/>
        </w:rPr>
      </w:pPr>
      <w:r>
        <w:rPr/>
      </w:r>
      <w:r/>
    </w:p>
    <w:p>
      <w:pPr>
        <w:pStyle w:val="NormalWeb"/>
        <w:ind w:left="1" w:right="2" w:hanging="3"/>
        <w:rPr>
          <w:sz w:val="28"/>
          <w:b/>
          <w:sz w:val="28"/>
          <w:b/>
          <w:szCs w:val="28"/>
          <w:rFonts w:eastAsia="Times New Roman" w:cs="Times New Roman"/>
          <w:color w:val="005E8A"/>
        </w:rPr>
      </w:pPr>
      <w:r>
        <w:rPr>
          <w:rFonts w:eastAsia="Times New Roman" w:cs="Times New Roman"/>
          <w:b/>
          <w:color w:val="005E8A"/>
          <w:sz w:val="28"/>
          <w:szCs w:val="28"/>
        </w:rPr>
        <w:t xml:space="preserve">Пресс-релиз от 06.02.2024 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8"/>
          <w:b/>
          <w:sz w:val="28"/>
          <w:b/>
          <w:szCs w:val="28"/>
          <w:bCs/>
          <w:rFonts w:eastAsia="Times New Roman" w:cs="Times New Roman"/>
          <w:color w:val="00000A"/>
          <w:lang w:val="ru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 xml:space="preserve">Отделение СФР по Томской области назначило </w:t>
      </w:r>
      <w:bookmarkStart w:id="1" w:name="__DdeLink__23825_1122125040"/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 xml:space="preserve">единое пособие </w:t>
      </w:r>
      <w:bookmarkEnd w:id="1"/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>родителям более 75,9 тысячи детей в 2023 году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В 2023 году Отделение Социального фонда России по Томской области назначило единое пособие в связи с рождением и воспитанием ребенка родителям  75 975 детей до 17 лет и 2 300 беременных женщин. Сумма выплат превысила 8 миллиардов рублей.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 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На пособие могут рассчитывать семьи с детьми до 17 лет и беременные женщины, вставшие на учет в женскую консультацию до 12 недель, с доходами ниже одного прожиточного минимума на человека.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 </w:t>
      </w:r>
      <w:r>
        <w:rPr>
          <w:rFonts w:eastAsia="Times New Roman" w:cs="Times New Roman"/>
          <w:i/>
          <w:iCs/>
          <w:color w:val="00000A"/>
          <w:sz w:val="24"/>
          <w:szCs w:val="24"/>
          <w:lang w:val="ru-RU" w:eastAsia="ru-RU"/>
        </w:rPr>
        <w:t xml:space="preserve">«Для оформления единого пособия дети и родители должны быть гражданами РФ и постоянно проживать в России. Размер выплаты зависит от доходов семьи и составляет от 50% до100% регионального прожиточного минимума: для детей от 7,8 до 17,2 тысячи рублей в месяц, для беременных женщин — от 8,1 до 17,8 тысячи», </w:t>
      </w:r>
      <w:r>
        <w:rPr>
          <w:rFonts w:eastAsia="Times New Roman" w:cs="Times New Roman"/>
          <w:b/>
          <w:bCs/>
          <w:i/>
          <w:iCs/>
          <w:color w:val="00000A"/>
          <w:sz w:val="24"/>
          <w:szCs w:val="24"/>
          <w:lang w:val="ru-RU" w:eastAsia="ru-RU"/>
        </w:rPr>
        <w:t xml:space="preserve">— пояснил управляющий ОСФР по Томской области Дмитрий Мальцев. 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 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Подать заявление можно через портал Госуслуг либо обратиться в клиентскую службу Соцфонда по месту жительства или в МФЦ. Социальный фонд самостоятельно запросит необходимые документы в рамках межведомственного взаимодействия из соответствующих органов и организаций. Решение по заявлению принимается в течение 10 рабочих дней, в некоторых  случаях срок рассмотрения может быть увеличен.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 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За более подробной информацией вы всегда можете обратиться по телефону единого контакт-центра: 8-800-100-00-01 (звонок бесплатный), а также написать свое обращение в группу в социальной сети «ВКонтакте» </w:t>
      </w:r>
      <w:hyperlink r:id="rId3">
        <w:r>
          <w:rPr>
            <w:rStyle w:val="Style9"/>
            <w:rFonts w:eastAsia="Times New Roman" w:cs="Times New Roman"/>
            <w:sz w:val="24"/>
            <w:szCs w:val="24"/>
            <w:lang w:val="ru-RU" w:eastAsia="ru-RU"/>
          </w:rPr>
          <w:t>https://vk.com/sfr.tomskayoblast</w:t>
        </w:r>
      </w:hyperlink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en-US" w:bidi="ar-SA"/>
        </w:rPr>
      </w:r>
      <w:r/>
    </w:p>
    <w:p>
      <w:pPr>
        <w:pStyle w:val="Normal"/>
        <w:suppressAutoHyphens w:val="false"/>
        <w:spacing w:lineRule="auto" w:line="240" w:beforeAutospacing="1" w:afterAutospacing="1"/>
        <w:ind w:left="1" w:right="0" w:hanging="2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4"/>
          <w:sz w:val="24"/>
          <w:szCs w:val="24"/>
          <w:rFonts w:eastAsia="Times New Roman" w:cs="Times New Roman"/>
          <w:color w:val="00B05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</w:t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 w:bidi="ar-SA"/>
        </w:rPr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2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2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4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2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</w:rPr>
        <w:t>E-mail: smi @080.pfr.ru</w:t>
      </w:r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Style10" w:customStyle="1">
    <w:name w:val="Текст выноски Знак"/>
    <w:basedOn w:val="DefaultParagraphFont"/>
    <w:link w:val="a9"/>
    <w:uiPriority w:val="99"/>
    <w:semiHidden/>
    <w:rsid w:val="004717ee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7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a"/>
    <w:uiPriority w:val="99"/>
    <w:semiHidden/>
    <w:unhideWhenUsed/>
    <w:rsid w:val="004717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vk.com/sfr.tomskayoblast" TargetMode="External"/><Relationship Id="rId4" Type="http://schemas.openxmlformats.org/officeDocument/2006/relationships/hyperlink" Target="http://www.sfr.gov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2024-02-07T07:57:00Z</dcterms:created>
  <dc:creator>Колтыпина Галина Алексеевна</dc:creator>
  <dc:language>ru-RU</dc:language>
  <dcterms:modified xsi:type="dcterms:W3CDTF">2024-02-07T15:49:21Z</dcterms:modified>
  <cp:revision>4</cp:revision>
</cp:coreProperties>
</file>