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</w:pPr>
      <w:r>
        <w:rPr>
          <w:rFonts w:eastAsia="Times New Roman" w:cs="Times New Roman"/>
          <w:b/>
          <w:color w:val="005E8A"/>
          <w:sz w:val="28"/>
          <w:szCs w:val="28"/>
        </w:rPr>
        <w:t>Пресс-релиз от 2</w:t>
      </w:r>
      <w:r>
        <w:rPr>
          <w:rFonts w:eastAsia="Times New Roman" w:cs="Times New Roman"/>
          <w:b/>
          <w:color w:val="005E8A"/>
          <w:sz w:val="28"/>
          <w:szCs w:val="28"/>
        </w:rPr>
        <w:t>6</w:t>
      </w:r>
      <w:r>
        <w:rPr>
          <w:rFonts w:eastAsia="Times New Roman" w:cs="Times New Roman"/>
          <w:b/>
          <w:color w:val="005E8A"/>
          <w:sz w:val="28"/>
          <w:szCs w:val="28"/>
        </w:rPr>
        <w:t xml:space="preserve">.03.2024 </w:t>
      </w:r>
      <w:r>
        <w:rPr>
          <w:rFonts w:eastAsia="Times New Roman" w:cs="Times New Roman"/>
          <w:sz w:val="18"/>
          <w:szCs w:val="18"/>
          <w:lang w:val="ru-RU"/>
        </w:rPr>
        <w:t xml:space="preserve"> </w:t>
      </w:r>
      <w:r/>
    </w:p>
    <w:p>
      <w:pPr>
        <w:pStyle w:val="Normal"/>
        <w:spacing w:lineRule="auto" w:line="240" w:before="0" w:after="12"/>
        <w:ind w:left="0" w:right="-11" w:hanging="2"/>
        <w:jc w:val="left"/>
      </w:pPr>
      <w:r>
        <w:rPr>
          <w:b/>
          <w:color w:val="000000"/>
          <w:sz w:val="28"/>
        </w:rPr>
        <w:t xml:space="preserve">В Томской области родители 1,9 тысячи детей получают ежемесячную выплату из средств материнского капитала на ребенка до трех лет </w:t>
      </w:r>
      <w:r/>
    </w:p>
    <w:p>
      <w:pPr>
        <w:pStyle w:val="Normal"/>
        <w:spacing w:lineRule="auto" w:line="240" w:before="0" w:after="12"/>
        <w:ind w:left="0" w:right="-11" w:hanging="2"/>
        <w:jc w:val="left"/>
        <w:rPr>
          <w:sz w:val="28"/>
          <w:b/>
          <w:sz w:val="28"/>
          <w:b/>
          <w:rFonts w:ascii="Times New Roman" w:hAnsi="Times New Roman"/>
          <w:color w:val="000000"/>
        </w:rPr>
      </w:pPr>
      <w:r>
        <w:rPr/>
      </w:r>
      <w:r/>
    </w:p>
    <w:p>
      <w:pPr>
        <w:pStyle w:val="Normal"/>
        <w:spacing w:lineRule="auto" w:line="240" w:before="0" w:after="12"/>
        <w:ind w:left="0" w:right="-11" w:hanging="2"/>
        <w:jc w:val="left"/>
      </w:pPr>
      <w:r>
        <w:rPr>
          <w:b w:val="false"/>
          <w:bCs w:val="false"/>
          <w:color w:val="000000"/>
          <w:sz w:val="28"/>
        </w:rPr>
        <w:t>Е</w:t>
      </w:r>
      <w:r>
        <w:rPr>
          <w:color w:val="000000"/>
          <w:sz w:val="28"/>
        </w:rPr>
        <w:t>жемесячную выплату из средств материнского капитала получают родители 1 912 детей. Ее можно оформить в дополнение к единому пособию. Кроме того, пособие назначается без каких-либо требований к трудовой занятости или имуществу родителей.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Выплата предоставляется на ребенка до трех лет и доступна для семей со среднедушевым доходом ниже 29774 рублей в месяц на человека (для северных районов — ниже 32742 рублей). Эта величина равна двукратному размеру прожиточного минимума на душу населения в регионе. С 1 января 2024 года размер ежемесячной выплаты вырос и составляет 15723 рубля (для семей, проживающих на севере Томской области — 17291 рубль).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Получать ежемесячную выплату можно на любого ребенка в семье младше 3 лет. Если в семье несколько детей такого возраста, заявление на выплату подается на каждого ребенка по отдельности.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 xml:space="preserve">   </w:t>
      </w:r>
      <w:r>
        <w:rPr>
          <w:i/>
          <w:color w:val="000000"/>
          <w:sz w:val="28"/>
        </w:rPr>
        <w:t xml:space="preserve">«С 1 января 2024 года увеличен период, в течение которого можно обратиться за выплатой и получить деньги за все время с месяца рождения ребенка. Теперь такая возможность будет у родителей в течение шести месяцев. Ранее данный период составлял три месяца с рождения», — </w:t>
      </w:r>
      <w:r>
        <w:rPr>
          <w:b/>
          <w:i/>
          <w:color w:val="000000"/>
          <w:sz w:val="28"/>
        </w:rPr>
        <w:t>отметил управляющий Отделением СФР по Томской области Дмитрий Мальцев.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Для оформления ежемесячной выплаты томичи могут подать заявление на портале госуслуг, а также лично в клиентской службе Отделения Социального фонда России или МФЦ. В большинстве случаев для этого потребуется только заявление, все необходимые сведения специалисты фонда запросят самостоятельно в рамках межведомственного взаимодействия.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Заявление рассматривается в течение 10 рабочих дней. После одобрения средства перечисляются семье в течение пяти рабочих дней, начиная с 5-го числа — в текущем месяце за предыдущий. Если дата выплаты совпадает с выходным или праздничным днем, средства выплачиваются накануне.                      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Ежемесячная выплата устанавливается на 12 месяцев. Повторное заявление о получении выплаты может быть подано в последний месяц периода, на который она назначена, и так до достижения ребенком трех лет.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Если у вас возникли вопросы, вы всегда можете обратиться к специалистам регионального Отделения Социального фонда России, позвонив в единый контакт-центр: 8-800-100-00-01 (звонок бесплатный).</w:t>
      </w:r>
      <w:r/>
    </w:p>
    <w:p>
      <w:pPr>
        <w:pStyle w:val="Normal"/>
        <w:spacing w:lineRule="auto" w:line="240" w:before="0" w:after="12"/>
        <w:ind w:left="0" w:right="-11" w:hanging="2"/>
        <w:jc w:val="left"/>
        <w:rPr>
          <w:sz w:val="28"/>
          <w:b/>
          <w:sz w:val="28"/>
          <w:b/>
          <w:rFonts w:ascii="Times New Roman" w:hAnsi="Times New Roman"/>
          <w:color w:val="000000"/>
        </w:rPr>
      </w:pPr>
      <w:r>
        <w:rPr/>
      </w:r>
      <w:r/>
    </w:p>
    <w:p>
      <w:pPr>
        <w:pStyle w:val="Normal"/>
        <w:spacing w:lineRule="auto" w:line="240" w:before="0" w:after="12"/>
        <w:ind w:left="0" w:right="-11" w:hanging="2"/>
        <w:jc w:val="left"/>
        <w:rPr>
          <w:sz w:val="28"/>
          <w:b/>
          <w:sz w:val="28"/>
          <w:b/>
          <w:rFonts w:ascii="Times New Roman" w:hAnsi="Times New Roman"/>
          <w:color w:val="000000"/>
        </w:rPr>
      </w:pPr>
      <w:r>
        <w:rPr/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24"/>
          <w:b/>
          <w:sz w:val="24"/>
          <w:b/>
          <w:color w:val="000000"/>
        </w:rPr>
      </w:pPr>
      <w:r>
        <w:rPr/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ab/>
        <w:t xml:space="preserve"> </w:t>
      </w:r>
      <w:r/>
    </w:p>
    <w:p>
      <w:pPr>
        <w:pStyle w:val="Normal"/>
        <w:spacing w:lineRule="auto" w:line="240" w:before="240" w:after="0"/>
        <w:ind w:left="0" w:right="2" w:hanging="0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rFonts w:eastAsia="Calibri" w:cs="Calibri"/>
          <w:color w:val="000000"/>
          <w:sz w:val="24"/>
          <w:szCs w:val="22"/>
          <w:lang w:val="en-US" w:eastAsia="en-US" w:bidi="ar-SA"/>
        </w:rPr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  <w:lang w:val="ru-RU"/>
        </w:rPr>
        <w:t>Группа по взаимодействию СМИ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hyperlink r:id="rId4">
        <w:r>
          <w:rPr>
            <w:rStyle w:val="Style9"/>
            <w:rFonts w:eastAsia="Times New Roman" w:cs="Times New Roman"/>
            <w:sz w:val="18"/>
            <w:szCs w:val="18"/>
          </w:rPr>
          <w:t>E-mail: smi @080.pfr.ru</w:t>
        </w:r>
      </w:hyperlink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hyperlink" Target="https://ok.ru/s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Application>LibreOffice/4.3.6.2$Windows_x86 LibreOffice_project/d50a87b2e514536ed401c18000dad4660b6a169e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2024-03-26T15:53:04Z</dcterms:modified>
  <cp:revision>10</cp:revision>
</cp:coreProperties>
</file>