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7" w:rsidRDefault="00336E57" w:rsidP="00336E57">
      <w:pPr>
        <w:ind w:firstLine="0"/>
        <w:rPr>
          <w:rStyle w:val="1"/>
          <w:color w:val="000000"/>
          <w:szCs w:val="28"/>
          <w:shd w:val="clear" w:color="auto" w:fill="FFFFFF"/>
        </w:rPr>
      </w:pPr>
      <w:bookmarkStart w:id="0" w:name="_GoBack"/>
      <w:bookmarkEnd w:id="0"/>
      <w:r w:rsidRPr="004A58A8">
        <w:rPr>
          <w:rStyle w:val="1"/>
          <w:color w:val="000000"/>
          <w:szCs w:val="28"/>
          <w:shd w:val="clear" w:color="auto" w:fill="FFFFFF"/>
        </w:rPr>
        <w:t>В рубрику прокуратура Молчановского района Томской области разъясняет</w:t>
      </w:r>
    </w:p>
    <w:p w:rsidR="00336E57" w:rsidRPr="00336E57" w:rsidRDefault="00336E57" w:rsidP="00336E57">
      <w:pPr>
        <w:ind w:firstLine="0"/>
      </w:pPr>
    </w:p>
    <w:p w:rsidR="00B005FD" w:rsidRPr="00B005FD" w:rsidRDefault="000E19E1" w:rsidP="000E19E1">
      <w:pPr>
        <w:ind w:firstLine="708"/>
        <w:rPr>
          <w:b/>
        </w:rPr>
      </w:pPr>
      <w:r>
        <w:rPr>
          <w:b/>
        </w:rPr>
        <w:t>Право работника на отзыв поданного заявления об увольнении</w:t>
      </w:r>
    </w:p>
    <w:p w:rsidR="00B005FD" w:rsidRDefault="00B005FD" w:rsidP="00B005FD"/>
    <w:p w:rsidR="006A1400" w:rsidRDefault="006A1400" w:rsidP="00B005FD">
      <w:r>
        <w:t xml:space="preserve">Статьей 80 Трудового кодекса Российской Федерации предусмотрена </w:t>
      </w:r>
      <w:r w:rsidRPr="006A1400">
        <w:t xml:space="preserve">возможность работника беспрепятственно в любое время уволиться по собственной инициативе, подав работодателю соответствующее заявление, основанное на добровольном волеизъявлении, предупредив об увольнении работодателя не </w:t>
      </w:r>
      <w:proofErr w:type="gramStart"/>
      <w:r w:rsidRPr="006A1400">
        <w:t>позднее</w:t>
      </w:r>
      <w:proofErr w:type="gramEnd"/>
      <w:r w:rsidRPr="006A1400">
        <w:t xml:space="preserve"> чем за две недели, если иной срок не установлен </w:t>
      </w:r>
      <w:r>
        <w:t>федеральным законом, а также закреплена</w:t>
      </w:r>
      <w:r w:rsidRPr="006A1400">
        <w:t xml:space="preserve"> возможность сторонам трудового договора достичь соглашения о дате увольнения, определив ее иначе, чем предусмотрено законом. </w:t>
      </w:r>
    </w:p>
    <w:p w:rsidR="000E19E1" w:rsidRDefault="006A1400" w:rsidP="000E19E1">
      <w:r>
        <w:t>Кроме того, указанной нормой за</w:t>
      </w:r>
      <w:r w:rsidRPr="006A1400">
        <w:t xml:space="preserve"> работником закреплено право отозвать свое заявление до истечения срока предупреждения об увольнении (если только на его место не приглашен в письменной форме другой работник, которому не может быть отказано в заключени</w:t>
      </w:r>
      <w:proofErr w:type="gramStart"/>
      <w:r w:rsidRPr="006A1400">
        <w:t>и</w:t>
      </w:r>
      <w:proofErr w:type="gramEnd"/>
      <w:r w:rsidRPr="006A1400">
        <w:t xml:space="preserve"> трудового договора). </w:t>
      </w:r>
      <w:r>
        <w:t>В</w:t>
      </w:r>
      <w:r w:rsidRPr="006A1400">
        <w:t xml:space="preserve"> случае если работник и работодатель договорились о расторжении трудового договора по инициативе работника до истечения установленного срока предупреждения</w:t>
      </w:r>
      <w:r>
        <w:t>, р</w:t>
      </w:r>
      <w:r w:rsidRPr="006A1400">
        <w:t xml:space="preserve">аботник </w:t>
      </w:r>
      <w:r>
        <w:t xml:space="preserve">также </w:t>
      </w:r>
      <w:r w:rsidRPr="006A1400">
        <w:t xml:space="preserve">не может быть лишен права отозвать свое заявление об увольнении по собственному желанию. </w:t>
      </w:r>
      <w:r>
        <w:t>При</w:t>
      </w:r>
      <w:r w:rsidRPr="006A1400">
        <w:t xml:space="preserve"> </w:t>
      </w:r>
      <w:r>
        <w:t xml:space="preserve">этом он вправе отозвать </w:t>
      </w:r>
      <w:r w:rsidRPr="006A1400">
        <w:t>заявление об увольнении по собственному желанию до истечения календарного дня, определенного сторонами как окончание трудового отношения.</w:t>
      </w:r>
      <w:r w:rsidR="000E19E1">
        <w:t xml:space="preserve"> </w:t>
      </w:r>
    </w:p>
    <w:p w:rsidR="000E19E1" w:rsidRDefault="000E19E1" w:rsidP="000E19E1">
      <w:r w:rsidRPr="000E19E1">
        <w:t xml:space="preserve">Для этого работнику на имя работодателя необходимо написать </w:t>
      </w:r>
      <w:r>
        <w:t xml:space="preserve">заявление </w:t>
      </w:r>
      <w:r w:rsidRPr="000E19E1">
        <w:t xml:space="preserve">на отзыв заявления на увольнение поданного им ранее. Важно, чтобы информация </w:t>
      </w:r>
      <w:proofErr w:type="gramStart"/>
      <w:r w:rsidRPr="000E19E1">
        <w:t>дошла до адресата и у отправителя было</w:t>
      </w:r>
      <w:proofErr w:type="gramEnd"/>
      <w:r w:rsidRPr="000E19E1">
        <w:t xml:space="preserve"> подтверждение этого факта</w:t>
      </w:r>
      <w:r>
        <w:t xml:space="preserve"> (заказным письмом, по электронной почте и т.п.)</w:t>
      </w:r>
      <w:r w:rsidRPr="000E19E1">
        <w:t>.</w:t>
      </w:r>
    </w:p>
    <w:p w:rsidR="00B005FD" w:rsidRDefault="00B005FD" w:rsidP="00B005FD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E57" w:rsidTr="00336E57">
        <w:tc>
          <w:tcPr>
            <w:tcW w:w="4785" w:type="dxa"/>
          </w:tcPr>
          <w:p w:rsidR="00336E57" w:rsidRDefault="00336E57" w:rsidP="00336E57">
            <w:pPr>
              <w:ind w:firstLine="0"/>
            </w:pPr>
            <w:r>
              <w:t xml:space="preserve">Помощник прокурора </w:t>
            </w:r>
          </w:p>
          <w:p w:rsidR="00336E57" w:rsidRDefault="00336E57" w:rsidP="00336E57">
            <w:pPr>
              <w:ind w:firstLine="0"/>
            </w:pPr>
            <w:r>
              <w:t>Молчановского района</w:t>
            </w:r>
          </w:p>
          <w:p w:rsidR="006A1400" w:rsidRDefault="006A1400" w:rsidP="00336E57">
            <w:pPr>
              <w:ind w:firstLine="0"/>
            </w:pPr>
            <w:r>
              <w:t>Томской области</w:t>
            </w:r>
          </w:p>
        </w:tc>
        <w:tc>
          <w:tcPr>
            <w:tcW w:w="4786" w:type="dxa"/>
            <w:vAlign w:val="bottom"/>
          </w:tcPr>
          <w:p w:rsidR="00336E57" w:rsidRDefault="00336E57" w:rsidP="00336E57">
            <w:pPr>
              <w:ind w:firstLine="0"/>
              <w:jc w:val="right"/>
            </w:pPr>
            <w:r>
              <w:t xml:space="preserve">В.С. </w:t>
            </w:r>
            <w:proofErr w:type="spellStart"/>
            <w:r>
              <w:t>Горелкина</w:t>
            </w:r>
            <w:proofErr w:type="spellEnd"/>
          </w:p>
        </w:tc>
      </w:tr>
    </w:tbl>
    <w:p w:rsidR="00B005FD" w:rsidRPr="00B005FD" w:rsidRDefault="00B005FD" w:rsidP="00B005FD">
      <w:pPr>
        <w:ind w:firstLine="0"/>
      </w:pPr>
      <w:r>
        <w:t xml:space="preserve"> </w:t>
      </w:r>
    </w:p>
    <w:sectPr w:rsidR="00B005FD" w:rsidRPr="00B005FD" w:rsidSect="002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5FD"/>
    <w:rsid w:val="000118BE"/>
    <w:rsid w:val="000555AE"/>
    <w:rsid w:val="00071C02"/>
    <w:rsid w:val="000A28A7"/>
    <w:rsid w:val="000E19E1"/>
    <w:rsid w:val="00237C80"/>
    <w:rsid w:val="002C5D47"/>
    <w:rsid w:val="00336E57"/>
    <w:rsid w:val="0066232A"/>
    <w:rsid w:val="006A1400"/>
    <w:rsid w:val="00B005FD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336E57"/>
  </w:style>
  <w:style w:type="character" w:styleId="a4">
    <w:name w:val="Subtle Emphasis"/>
    <w:basedOn w:val="a0"/>
    <w:uiPriority w:val="19"/>
    <w:qFormat/>
    <w:rsid w:val="000555A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2019-09-30T02:42:00Z</cp:lastPrinted>
  <dcterms:created xsi:type="dcterms:W3CDTF">2019-09-26T08:40:00Z</dcterms:created>
  <dcterms:modified xsi:type="dcterms:W3CDTF">2019-11-21T07:34:00Z</dcterms:modified>
</cp:coreProperties>
</file>